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AC5E" w14:textId="77777777" w:rsidR="00AA670C" w:rsidRPr="002C3383" w:rsidRDefault="005D5396" w:rsidP="000F134A">
      <w:pPr>
        <w:spacing w:before="100" w:beforeAutospacing="1" w:after="100" w:afterAutospacing="1" w:line="240" w:lineRule="auto"/>
        <w:jc w:val="center"/>
        <w:rPr>
          <w:rFonts w:ascii="Arial" w:hAnsi="Arial" w:cs="Arial"/>
          <w:b/>
          <w:color w:val="0070C0"/>
          <w:sz w:val="28"/>
          <w:szCs w:val="24"/>
        </w:rPr>
      </w:pPr>
      <w:r w:rsidRPr="002C3383">
        <w:rPr>
          <w:rFonts w:ascii="Arial" w:hAnsi="Arial" w:cs="Arial"/>
          <w:b/>
          <w:color w:val="0070C0"/>
          <w:sz w:val="28"/>
          <w:szCs w:val="24"/>
        </w:rPr>
        <w:t>Day o</w:t>
      </w:r>
      <w:r w:rsidR="00664090" w:rsidRPr="002C3383">
        <w:rPr>
          <w:rFonts w:ascii="Arial" w:hAnsi="Arial" w:cs="Arial"/>
          <w:b/>
          <w:color w:val="0070C0"/>
          <w:sz w:val="28"/>
          <w:szCs w:val="24"/>
        </w:rPr>
        <w:t xml:space="preserve">f Mourning Toolkit for </w:t>
      </w:r>
      <w:r w:rsidR="00887A9C" w:rsidRPr="002C3383">
        <w:rPr>
          <w:rFonts w:ascii="Arial" w:hAnsi="Arial" w:cs="Arial"/>
          <w:b/>
          <w:color w:val="0070C0"/>
          <w:sz w:val="28"/>
          <w:szCs w:val="24"/>
        </w:rPr>
        <w:t>Unitarian</w:t>
      </w:r>
      <w:r w:rsidR="00664090" w:rsidRPr="002C3383">
        <w:rPr>
          <w:rFonts w:ascii="Arial" w:hAnsi="Arial" w:cs="Arial"/>
          <w:b/>
          <w:color w:val="0070C0"/>
          <w:sz w:val="28"/>
          <w:szCs w:val="24"/>
        </w:rPr>
        <w:t xml:space="preserve"> Universalist Congregations</w:t>
      </w:r>
    </w:p>
    <w:p w14:paraId="20F25D14" w14:textId="77777777" w:rsidR="00734331" w:rsidRPr="002C3383" w:rsidRDefault="00664090" w:rsidP="000F134A">
      <w:pPr>
        <w:spacing w:before="100" w:beforeAutospacing="1" w:after="100" w:afterAutospacing="1" w:line="240" w:lineRule="auto"/>
        <w:jc w:val="center"/>
        <w:rPr>
          <w:rFonts w:ascii="Arial" w:hAnsi="Arial" w:cs="Arial"/>
          <w:b/>
          <w:sz w:val="28"/>
          <w:szCs w:val="24"/>
        </w:rPr>
      </w:pPr>
      <w:r w:rsidRPr="002C3383">
        <w:rPr>
          <w:rFonts w:ascii="Arial" w:hAnsi="Arial" w:cs="Arial"/>
          <w:b/>
          <w:sz w:val="28"/>
          <w:szCs w:val="24"/>
        </w:rPr>
        <w:t>Created by EqUUal Access</w:t>
      </w:r>
    </w:p>
    <w:p w14:paraId="0CE99452" w14:textId="77777777" w:rsidR="00D41B20" w:rsidRPr="00D41B20" w:rsidRDefault="00D41B20" w:rsidP="000F134A">
      <w:pPr>
        <w:spacing w:before="100" w:beforeAutospacing="1" w:after="100" w:afterAutospacing="1" w:line="240" w:lineRule="auto"/>
        <w:jc w:val="center"/>
        <w:rPr>
          <w:rFonts w:ascii="Arial" w:hAnsi="Arial" w:cs="Arial"/>
          <w:b/>
          <w:sz w:val="28"/>
          <w:szCs w:val="24"/>
        </w:rPr>
      </w:pPr>
    </w:p>
    <w:p w14:paraId="77EBCF46" w14:textId="7DB2CD96" w:rsidR="00664090" w:rsidRPr="00D41B20" w:rsidRDefault="0066409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 xml:space="preserve">Over the past 12 months, 70 people with disabilities have been killed by their parents or caregivers, according to the </w:t>
      </w:r>
      <w:r w:rsidRPr="00A3314D">
        <w:rPr>
          <w:rFonts w:ascii="Arial" w:eastAsia="Times New Roman" w:hAnsi="Arial" w:cs="Arial"/>
          <w:color w:val="222222"/>
          <w:sz w:val="24"/>
          <w:szCs w:val="24"/>
        </w:rPr>
        <w:t>Autistic Self Advocacy Network (ASAN)</w:t>
      </w:r>
      <w:r w:rsidRPr="00D41B20">
        <w:rPr>
          <w:rFonts w:ascii="Arial" w:eastAsia="Times New Roman" w:hAnsi="Arial" w:cs="Arial"/>
          <w:color w:val="222222"/>
          <w:sz w:val="24"/>
          <w:szCs w:val="24"/>
        </w:rPr>
        <w:t>. Perhaps, even more appalling, though, is the way in which the media portrays these murders.  Often, these crimes are excused.  The murderers are treated with sympathy, their victims are referred to as 'burdens,' and the public is led to believe that these sorts of crimes are 'justifiable' and 'inevitable.'</w:t>
      </w:r>
    </w:p>
    <w:p w14:paraId="2C7BA731" w14:textId="7A5F9C12" w:rsidR="00664090" w:rsidRPr="00D41B20" w:rsidRDefault="0066409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 xml:space="preserve">Well, as the parent of a child with a disability, I am here to tell you that my child is not a burden.  Her disability is not a burden.  And, she deserves full protection under the law.  </w:t>
      </w:r>
      <w:proofErr w:type="gramStart"/>
      <w:r w:rsidR="005F6A32" w:rsidRPr="00D41B20">
        <w:rPr>
          <w:rFonts w:ascii="Arial" w:eastAsia="Times New Roman" w:hAnsi="Arial" w:cs="Arial"/>
          <w:color w:val="222222"/>
          <w:sz w:val="24"/>
          <w:szCs w:val="24"/>
        </w:rPr>
        <w:t>This</w:t>
      </w:r>
      <w:r w:rsidRPr="00D41B20">
        <w:rPr>
          <w:rFonts w:ascii="Arial" w:eastAsia="Times New Roman" w:hAnsi="Arial" w:cs="Arial"/>
          <w:color w:val="222222"/>
          <w:sz w:val="24"/>
          <w:szCs w:val="24"/>
        </w:rPr>
        <w:t xml:space="preserve"> is why</w:t>
      </w:r>
      <w:proofErr w:type="gramEnd"/>
      <w:r w:rsidRPr="00D41B20">
        <w:rPr>
          <w:rFonts w:ascii="Arial" w:eastAsia="Times New Roman" w:hAnsi="Arial" w:cs="Arial"/>
          <w:color w:val="222222"/>
          <w:sz w:val="24"/>
          <w:szCs w:val="24"/>
        </w:rPr>
        <w:t xml:space="preserve"> I </w:t>
      </w:r>
      <w:r w:rsidR="00ED1086" w:rsidRPr="00D41B20">
        <w:rPr>
          <w:rFonts w:ascii="Arial" w:eastAsia="Times New Roman" w:hAnsi="Arial" w:cs="Arial"/>
          <w:color w:val="222222"/>
          <w:sz w:val="24"/>
          <w:szCs w:val="24"/>
        </w:rPr>
        <w:t>have helped</w:t>
      </w:r>
      <w:r w:rsidR="005F6A32" w:rsidRPr="00D41B20">
        <w:rPr>
          <w:rFonts w:ascii="Arial" w:eastAsia="Times New Roman" w:hAnsi="Arial" w:cs="Arial"/>
          <w:color w:val="222222"/>
          <w:sz w:val="24"/>
          <w:szCs w:val="24"/>
        </w:rPr>
        <w:t xml:space="preserve"> </w:t>
      </w:r>
      <w:r w:rsidR="005F6A32" w:rsidRPr="00A3314D">
        <w:rPr>
          <w:rFonts w:ascii="Arial" w:eastAsia="Times New Roman" w:hAnsi="Arial" w:cs="Arial"/>
          <w:color w:val="222222"/>
          <w:sz w:val="24"/>
          <w:szCs w:val="24"/>
        </w:rPr>
        <w:t>EqUUal Access</w:t>
      </w:r>
      <w:r w:rsidR="005F6A32" w:rsidRPr="00D41B20">
        <w:rPr>
          <w:rFonts w:ascii="Arial" w:eastAsia="Times New Roman" w:hAnsi="Arial" w:cs="Arial"/>
          <w:color w:val="222222"/>
          <w:sz w:val="24"/>
          <w:szCs w:val="24"/>
        </w:rPr>
        <w:t xml:space="preserve">, the </w:t>
      </w:r>
      <w:r w:rsidRPr="00D41B20">
        <w:rPr>
          <w:rFonts w:ascii="Arial" w:eastAsia="Times New Roman" w:hAnsi="Arial" w:cs="Arial"/>
          <w:color w:val="222222"/>
          <w:sz w:val="24"/>
          <w:szCs w:val="24"/>
        </w:rPr>
        <w:t>U</w:t>
      </w:r>
      <w:r w:rsidR="005F6A32" w:rsidRPr="00D41B20">
        <w:rPr>
          <w:rFonts w:ascii="Arial" w:eastAsia="Times New Roman" w:hAnsi="Arial" w:cs="Arial"/>
          <w:color w:val="222222"/>
          <w:sz w:val="24"/>
          <w:szCs w:val="24"/>
        </w:rPr>
        <w:t>nitarian Universalist Association</w:t>
      </w:r>
      <w:r w:rsidRPr="00D41B20">
        <w:rPr>
          <w:rFonts w:ascii="Arial" w:eastAsia="Times New Roman" w:hAnsi="Arial" w:cs="Arial"/>
          <w:color w:val="222222"/>
          <w:sz w:val="24"/>
          <w:szCs w:val="24"/>
        </w:rPr>
        <w:t>'s foremost</w:t>
      </w:r>
      <w:r w:rsidR="00BC6AD0" w:rsidRPr="00D41B20">
        <w:rPr>
          <w:rFonts w:ascii="Arial" w:eastAsia="Times New Roman" w:hAnsi="Arial" w:cs="Arial"/>
          <w:color w:val="222222"/>
          <w:sz w:val="24"/>
          <w:szCs w:val="24"/>
        </w:rPr>
        <w:t xml:space="preserve"> disability rights organization,</w:t>
      </w:r>
      <w:r w:rsidRPr="00D41B20">
        <w:rPr>
          <w:rFonts w:ascii="Arial" w:eastAsia="Times New Roman" w:hAnsi="Arial" w:cs="Arial"/>
          <w:color w:val="222222"/>
          <w:sz w:val="24"/>
          <w:szCs w:val="24"/>
        </w:rPr>
        <w:t xml:space="preserve"> create </w:t>
      </w:r>
      <w:r w:rsidR="00017316" w:rsidRPr="00D41B20">
        <w:rPr>
          <w:rFonts w:ascii="Arial" w:eastAsia="Times New Roman" w:hAnsi="Arial" w:cs="Arial"/>
          <w:color w:val="222222"/>
          <w:sz w:val="24"/>
          <w:szCs w:val="24"/>
        </w:rPr>
        <w:t>this resource</w:t>
      </w:r>
      <w:r w:rsidRPr="00D41B20">
        <w:rPr>
          <w:rFonts w:ascii="Arial" w:eastAsia="Times New Roman" w:hAnsi="Arial" w:cs="Arial"/>
          <w:color w:val="222222"/>
          <w:sz w:val="24"/>
          <w:szCs w:val="24"/>
        </w:rPr>
        <w:t xml:space="preserve"> for the Day of</w:t>
      </w:r>
      <w:r w:rsidR="00BC6AD0" w:rsidRPr="00D41B20">
        <w:rPr>
          <w:rFonts w:ascii="Arial" w:eastAsia="Times New Roman" w:hAnsi="Arial" w:cs="Arial"/>
          <w:color w:val="222222"/>
          <w:sz w:val="24"/>
          <w:szCs w:val="24"/>
        </w:rPr>
        <w:t> Mourning, March 1</w:t>
      </w:r>
      <w:r w:rsidR="00BC6AD0" w:rsidRPr="00D41B20">
        <w:rPr>
          <w:rFonts w:ascii="Arial" w:eastAsia="Times New Roman" w:hAnsi="Arial" w:cs="Arial"/>
          <w:color w:val="222222"/>
          <w:sz w:val="24"/>
          <w:szCs w:val="24"/>
          <w:vertAlign w:val="superscript"/>
        </w:rPr>
        <w:t>st</w:t>
      </w:r>
      <w:r w:rsidR="00BC6AD0" w:rsidRPr="00D41B20">
        <w:rPr>
          <w:rFonts w:ascii="Arial" w:eastAsia="Times New Roman" w:hAnsi="Arial" w:cs="Arial"/>
          <w:color w:val="222222"/>
          <w:sz w:val="24"/>
          <w:szCs w:val="24"/>
        </w:rPr>
        <w:t>, 2016</w:t>
      </w:r>
      <w:r w:rsidRPr="00D41B20">
        <w:rPr>
          <w:rFonts w:ascii="Arial" w:eastAsia="Times New Roman" w:hAnsi="Arial" w:cs="Arial"/>
          <w:color w:val="222222"/>
          <w:sz w:val="24"/>
          <w:szCs w:val="24"/>
        </w:rPr>
        <w:t>.</w:t>
      </w:r>
    </w:p>
    <w:p w14:paraId="1EC9D8E5" w14:textId="77777777" w:rsidR="00664090" w:rsidRPr="00D41B20" w:rsidRDefault="0066409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 xml:space="preserve">The Day of Mourning is an opportunity to pause and remember those lost, bring awareness to these tragedies, and demand justice and equal protection under the law for all people with disabilities.  Our hope at EqUUal Access is that </w:t>
      </w:r>
      <w:r w:rsidR="00BC6AD0" w:rsidRPr="00D41B20">
        <w:rPr>
          <w:rFonts w:ascii="Arial" w:eastAsia="Times New Roman" w:hAnsi="Arial" w:cs="Arial"/>
          <w:color w:val="222222"/>
          <w:sz w:val="24"/>
          <w:szCs w:val="24"/>
        </w:rPr>
        <w:t>UU congregations across the United States</w:t>
      </w:r>
      <w:r w:rsidRPr="00D41B20">
        <w:rPr>
          <w:rFonts w:ascii="Arial" w:eastAsia="Times New Roman" w:hAnsi="Arial" w:cs="Arial"/>
          <w:color w:val="222222"/>
          <w:sz w:val="24"/>
          <w:szCs w:val="24"/>
        </w:rPr>
        <w:t xml:space="preserve"> will organize to hold or attend local vigils on this day.  However, we also understand that is not always possible.  Sometimes, our congregations are limited in what they can do.  Whatever the case may be, though, EqUUal Access is here to help.  We have created this toolkit for your congregation.  It includes a</w:t>
      </w:r>
      <w:r w:rsidR="00BC6AD0" w:rsidRPr="00D41B20">
        <w:rPr>
          <w:rFonts w:ascii="Arial" w:eastAsia="Times New Roman" w:hAnsi="Arial" w:cs="Arial"/>
          <w:color w:val="222222"/>
          <w:sz w:val="24"/>
          <w:szCs w:val="24"/>
        </w:rPr>
        <w:t xml:space="preserve"> FAQ</w:t>
      </w:r>
      <w:r w:rsidR="00E547E5">
        <w:rPr>
          <w:rFonts w:ascii="Arial" w:eastAsia="Times New Roman" w:hAnsi="Arial" w:cs="Arial"/>
          <w:color w:val="222222"/>
          <w:sz w:val="24"/>
          <w:szCs w:val="24"/>
        </w:rPr>
        <w:t xml:space="preserve"> sheet</w:t>
      </w:r>
      <w:r w:rsidR="00BC6AD0" w:rsidRPr="00D41B20">
        <w:rPr>
          <w:rFonts w:ascii="Arial" w:eastAsia="Times New Roman" w:hAnsi="Arial" w:cs="Arial"/>
          <w:color w:val="222222"/>
          <w:sz w:val="24"/>
          <w:szCs w:val="24"/>
        </w:rPr>
        <w:t xml:space="preserve">, sample </w:t>
      </w:r>
      <w:r w:rsidRPr="00D41B20">
        <w:rPr>
          <w:rFonts w:ascii="Arial" w:eastAsia="Times New Roman" w:hAnsi="Arial" w:cs="Arial"/>
          <w:color w:val="222222"/>
          <w:sz w:val="24"/>
          <w:szCs w:val="24"/>
        </w:rPr>
        <w:t>press releases, social media resources, as well as articles and action steps everyone can utilize.</w:t>
      </w:r>
    </w:p>
    <w:p w14:paraId="409297B7" w14:textId="77777777" w:rsidR="00664090" w:rsidRPr="00D41B20" w:rsidRDefault="00BC6AD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Our Unitarian Univ</w:t>
      </w:r>
      <w:r w:rsidR="00664090" w:rsidRPr="00D41B20">
        <w:rPr>
          <w:rFonts w:ascii="Arial" w:eastAsia="Times New Roman" w:hAnsi="Arial" w:cs="Arial"/>
          <w:color w:val="222222"/>
          <w:sz w:val="24"/>
          <w:szCs w:val="24"/>
        </w:rPr>
        <w:t>ersalist</w:t>
      </w:r>
      <w:r w:rsidR="00ED1086" w:rsidRPr="00D41B20">
        <w:rPr>
          <w:rFonts w:ascii="Arial" w:eastAsia="Times New Roman" w:hAnsi="Arial" w:cs="Arial"/>
          <w:color w:val="222222"/>
          <w:sz w:val="24"/>
          <w:szCs w:val="24"/>
        </w:rPr>
        <w:t xml:space="preserve"> principles proudly proclaim the</w:t>
      </w:r>
      <w:r w:rsidR="00664090" w:rsidRPr="00D41B20">
        <w:rPr>
          <w:rFonts w:ascii="Arial" w:eastAsia="Times New Roman" w:hAnsi="Arial" w:cs="Arial"/>
          <w:color w:val="222222"/>
          <w:sz w:val="24"/>
          <w:szCs w:val="24"/>
        </w:rPr>
        <w:t xml:space="preserve"> “inherent worth and dignity of every person,” and they call on all of us to build a </w:t>
      </w:r>
      <w:r w:rsidR="00ED1086" w:rsidRPr="00D41B20">
        <w:rPr>
          <w:rFonts w:ascii="Arial" w:eastAsia="Times New Roman" w:hAnsi="Arial" w:cs="Arial"/>
          <w:color w:val="222222"/>
          <w:sz w:val="24"/>
          <w:szCs w:val="24"/>
        </w:rPr>
        <w:t xml:space="preserve">“world community with </w:t>
      </w:r>
      <w:r w:rsidR="00664090" w:rsidRPr="00D41B20">
        <w:rPr>
          <w:rFonts w:ascii="Arial" w:eastAsia="Times New Roman" w:hAnsi="Arial" w:cs="Arial"/>
          <w:color w:val="222222"/>
          <w:sz w:val="24"/>
          <w:szCs w:val="24"/>
        </w:rPr>
        <w:t>peace, justice, and liberty for all.”</w:t>
      </w:r>
      <w:r w:rsidR="00017316" w:rsidRPr="00D41B20">
        <w:rPr>
          <w:rFonts w:ascii="Arial" w:eastAsia="Times New Roman" w:hAnsi="Arial" w:cs="Arial"/>
          <w:color w:val="222222"/>
          <w:sz w:val="24"/>
          <w:szCs w:val="24"/>
        </w:rPr>
        <w:t xml:space="preserve">  </w:t>
      </w:r>
      <w:r w:rsidR="00664090" w:rsidRPr="00D41B20">
        <w:rPr>
          <w:rFonts w:ascii="Arial" w:eastAsia="Times New Roman" w:hAnsi="Arial" w:cs="Arial"/>
          <w:color w:val="222222"/>
          <w:sz w:val="24"/>
          <w:szCs w:val="24"/>
        </w:rPr>
        <w:t xml:space="preserve">Today, I am calling on </w:t>
      </w:r>
      <w:r w:rsidR="00017316" w:rsidRPr="00D41B20">
        <w:rPr>
          <w:rFonts w:ascii="Arial" w:eastAsia="Times New Roman" w:hAnsi="Arial" w:cs="Arial"/>
          <w:color w:val="222222"/>
          <w:sz w:val="24"/>
          <w:szCs w:val="24"/>
        </w:rPr>
        <w:t>all UU congregations</w:t>
      </w:r>
      <w:r w:rsidR="00664090" w:rsidRPr="00D41B20">
        <w:rPr>
          <w:rFonts w:ascii="Arial" w:eastAsia="Times New Roman" w:hAnsi="Arial" w:cs="Arial"/>
          <w:color w:val="222222"/>
          <w:sz w:val="24"/>
          <w:szCs w:val="24"/>
        </w:rPr>
        <w:t xml:space="preserve"> to</w:t>
      </w:r>
      <w:r w:rsidR="00017316" w:rsidRPr="00D41B20">
        <w:rPr>
          <w:rFonts w:ascii="Arial" w:eastAsia="Times New Roman" w:hAnsi="Arial" w:cs="Arial"/>
          <w:color w:val="222222"/>
          <w:sz w:val="24"/>
          <w:szCs w:val="24"/>
        </w:rPr>
        <w:t xml:space="preserve"> proudly proclaim that people with disabilities have ‘inherent worth and dignity.’  Today, I am asking you to fight for ‘peace, justice, and liberty.’  Today, I invite you to </w:t>
      </w:r>
      <w:r w:rsidR="00734331" w:rsidRPr="00D41B20">
        <w:rPr>
          <w:rFonts w:ascii="Arial" w:eastAsia="Times New Roman" w:hAnsi="Arial" w:cs="Arial"/>
          <w:color w:val="222222"/>
          <w:sz w:val="24"/>
          <w:szCs w:val="24"/>
        </w:rPr>
        <w:t>join us on the Day of Mourning.</w:t>
      </w:r>
    </w:p>
    <w:p w14:paraId="52D32F1B" w14:textId="77777777" w:rsidR="00734331" w:rsidRPr="00D41B20" w:rsidRDefault="00734331" w:rsidP="000F134A">
      <w:pPr>
        <w:shd w:val="clear" w:color="auto" w:fill="FFFFFF"/>
        <w:spacing w:before="100" w:beforeAutospacing="1" w:after="100" w:afterAutospacing="1" w:line="240" w:lineRule="auto"/>
        <w:rPr>
          <w:rFonts w:ascii="Arial" w:eastAsia="Times New Roman" w:hAnsi="Arial" w:cs="Arial"/>
          <w:color w:val="222222"/>
          <w:sz w:val="24"/>
          <w:szCs w:val="24"/>
        </w:rPr>
      </w:pPr>
    </w:p>
    <w:p w14:paraId="0AC300AB" w14:textId="77777777" w:rsidR="00734331" w:rsidRPr="00D41B20" w:rsidRDefault="00734331" w:rsidP="000F134A">
      <w:pPr>
        <w:pStyle w:val="ListParagraph"/>
        <w:shd w:val="clear" w:color="auto" w:fill="FFFFFF"/>
        <w:spacing w:before="100" w:beforeAutospacing="1" w:after="100" w:afterAutospacing="1" w:line="240" w:lineRule="auto"/>
        <w:jc w:val="center"/>
        <w:rPr>
          <w:rFonts w:ascii="Arial" w:eastAsia="Times New Roman" w:hAnsi="Arial" w:cs="Arial"/>
          <w:b/>
          <w:color w:val="222222"/>
          <w:sz w:val="24"/>
          <w:szCs w:val="24"/>
        </w:rPr>
      </w:pPr>
      <w:r w:rsidRPr="00D41B20">
        <w:rPr>
          <w:rFonts w:ascii="Arial" w:eastAsia="Times New Roman" w:hAnsi="Arial" w:cs="Arial"/>
          <w:b/>
          <w:color w:val="222222"/>
          <w:sz w:val="24"/>
          <w:szCs w:val="24"/>
        </w:rPr>
        <w:t>Meredith Plummer</w:t>
      </w:r>
    </w:p>
    <w:p w14:paraId="75FD5C23" w14:textId="77777777" w:rsidR="00A3314D" w:rsidRDefault="00A3314D" w:rsidP="000F134A">
      <w:pPr>
        <w:shd w:val="clear" w:color="auto" w:fill="FFFFFF"/>
        <w:spacing w:before="100" w:beforeAutospacing="1" w:after="100" w:afterAutospacing="1" w:line="240" w:lineRule="auto"/>
        <w:ind w:left="3600" w:firstLine="720"/>
        <w:rPr>
          <w:rFonts w:ascii="Arial" w:eastAsia="Times New Roman" w:hAnsi="Arial" w:cs="Arial"/>
          <w:color w:val="222222"/>
          <w:sz w:val="24"/>
          <w:szCs w:val="24"/>
        </w:rPr>
      </w:pPr>
      <w:r w:rsidRPr="002C3383">
        <w:rPr>
          <w:rFonts w:ascii="Arial" w:eastAsia="Times New Roman" w:hAnsi="Arial" w:cs="Arial"/>
          <w:color w:val="222222"/>
          <w:sz w:val="24"/>
          <w:szCs w:val="24"/>
        </w:rPr>
        <w:t xml:space="preserve">Director of Family </w:t>
      </w:r>
      <w:r w:rsidR="00560567" w:rsidRPr="002C3383">
        <w:rPr>
          <w:rFonts w:ascii="Arial" w:eastAsia="Times New Roman" w:hAnsi="Arial" w:cs="Arial"/>
          <w:color w:val="222222"/>
          <w:sz w:val="24"/>
          <w:szCs w:val="24"/>
        </w:rPr>
        <w:t>Programming</w:t>
      </w:r>
      <w:r w:rsidR="005A7A96" w:rsidRPr="002C3383">
        <w:rPr>
          <w:rFonts w:ascii="Arial" w:eastAsia="Times New Roman" w:hAnsi="Arial" w:cs="Arial"/>
          <w:color w:val="222222"/>
          <w:sz w:val="24"/>
          <w:szCs w:val="24"/>
        </w:rPr>
        <w:t>,</w:t>
      </w:r>
      <w:r w:rsidR="00560567" w:rsidRPr="00A3314D">
        <w:rPr>
          <w:rFonts w:ascii="Arial" w:eastAsia="Times New Roman" w:hAnsi="Arial" w:cs="Arial"/>
          <w:color w:val="222222"/>
          <w:sz w:val="24"/>
          <w:szCs w:val="24"/>
        </w:rPr>
        <w:b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00734331" w:rsidRPr="00A3314D">
        <w:rPr>
          <w:rFonts w:ascii="Arial" w:eastAsia="Times New Roman" w:hAnsi="Arial" w:cs="Arial"/>
          <w:color w:val="222222"/>
          <w:sz w:val="24"/>
          <w:szCs w:val="24"/>
        </w:rPr>
        <w:t>Firs</w:t>
      </w:r>
      <w:r>
        <w:rPr>
          <w:rFonts w:ascii="Arial" w:eastAsia="Times New Roman" w:hAnsi="Arial" w:cs="Arial"/>
          <w:color w:val="222222"/>
          <w:sz w:val="24"/>
          <w:szCs w:val="24"/>
        </w:rPr>
        <w:t>t Unitarian Church of Cincinnati</w:t>
      </w:r>
    </w:p>
    <w:p w14:paraId="13C49784" w14:textId="06ABD6D5" w:rsidR="00734331" w:rsidRDefault="00734331" w:rsidP="000F134A">
      <w:pPr>
        <w:shd w:val="clear" w:color="auto" w:fill="FFFFFF"/>
        <w:spacing w:before="100" w:beforeAutospacing="1" w:after="100" w:afterAutospacing="1" w:line="240" w:lineRule="auto"/>
        <w:ind w:left="3600" w:firstLine="720"/>
        <w:rPr>
          <w:rFonts w:ascii="Arial" w:eastAsia="Times New Roman" w:hAnsi="Arial" w:cs="Arial"/>
          <w:color w:val="222222"/>
          <w:sz w:val="24"/>
          <w:szCs w:val="24"/>
        </w:rPr>
      </w:pPr>
      <w:r w:rsidRPr="00A3314D">
        <w:rPr>
          <w:rFonts w:ascii="Arial" w:eastAsia="Times New Roman" w:hAnsi="Arial" w:cs="Arial"/>
          <w:color w:val="222222"/>
          <w:sz w:val="24"/>
          <w:szCs w:val="24"/>
        </w:rPr>
        <w:t>EqUUal Access Policy Chair</w:t>
      </w:r>
    </w:p>
    <w:p w14:paraId="095D7090" w14:textId="6C86F68B" w:rsidR="00FF2E00" w:rsidRPr="00A3314D" w:rsidRDefault="00FF2E00" w:rsidP="000F134A">
      <w:pPr>
        <w:shd w:val="clear" w:color="auto" w:fill="FFFFFF"/>
        <w:spacing w:before="100" w:beforeAutospacing="1" w:after="100" w:afterAutospacing="1" w:line="240" w:lineRule="auto"/>
        <w:ind w:left="3600" w:firstLine="720"/>
        <w:rPr>
          <w:rFonts w:ascii="Arial" w:eastAsia="Times New Roman" w:hAnsi="Arial" w:cs="Arial"/>
          <w:color w:val="222222"/>
          <w:sz w:val="24"/>
          <w:szCs w:val="24"/>
        </w:rPr>
      </w:pPr>
      <w:r>
        <w:rPr>
          <w:rFonts w:ascii="Arial" w:eastAsia="Times New Roman" w:hAnsi="Arial" w:cs="Arial"/>
          <w:color w:val="222222"/>
          <w:sz w:val="24"/>
          <w:szCs w:val="24"/>
        </w:rPr>
        <w:t>March 1, 2016</w:t>
      </w:r>
    </w:p>
    <w:p w14:paraId="26376CB0" w14:textId="77777777" w:rsidR="00A3314D" w:rsidRDefault="00A3314D" w:rsidP="000F134A">
      <w:pPr>
        <w:spacing w:before="100" w:beforeAutospacing="1" w:after="100" w:afterAutospacing="1" w:line="240" w:lineRule="auto"/>
        <w:rPr>
          <w:rFonts w:ascii="Arial" w:hAnsi="Arial" w:cs="Arial"/>
          <w:sz w:val="24"/>
          <w:szCs w:val="24"/>
          <w:u w:val="single"/>
        </w:rPr>
      </w:pPr>
    </w:p>
    <w:p w14:paraId="37515841" w14:textId="77777777" w:rsidR="00734331" w:rsidRPr="002C3383" w:rsidRDefault="006F10DA" w:rsidP="000F134A">
      <w:pPr>
        <w:spacing w:before="100" w:beforeAutospacing="1" w:after="100" w:afterAutospacing="1" w:line="240" w:lineRule="auto"/>
        <w:jc w:val="center"/>
        <w:rPr>
          <w:rFonts w:ascii="Arial" w:hAnsi="Arial" w:cs="Arial"/>
          <w:b/>
          <w:sz w:val="24"/>
          <w:szCs w:val="24"/>
        </w:rPr>
      </w:pPr>
      <w:r w:rsidRPr="002C3383">
        <w:rPr>
          <w:rFonts w:ascii="Arial" w:hAnsi="Arial" w:cs="Arial"/>
          <w:b/>
          <w:sz w:val="24"/>
          <w:szCs w:val="24"/>
        </w:rPr>
        <w:t>Frequently Asked Questions</w:t>
      </w:r>
    </w:p>
    <w:p w14:paraId="46B397EB" w14:textId="77777777" w:rsidR="006F10DA" w:rsidRPr="006F10DA" w:rsidRDefault="006F10DA" w:rsidP="000F134A">
      <w:pPr>
        <w:spacing w:before="100" w:beforeAutospacing="1" w:after="100" w:afterAutospacing="1" w:line="240" w:lineRule="auto"/>
        <w:jc w:val="center"/>
        <w:rPr>
          <w:rFonts w:ascii="Arial" w:hAnsi="Arial" w:cs="Arial"/>
          <w:b/>
          <w:sz w:val="24"/>
          <w:szCs w:val="24"/>
        </w:rPr>
      </w:pPr>
    </w:p>
    <w:p w14:paraId="72D7F832" w14:textId="77777777" w:rsidR="00734331" w:rsidRPr="002C3383" w:rsidRDefault="00734331"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What is the Day of Mourning?</w:t>
      </w:r>
    </w:p>
    <w:p w14:paraId="62599098" w14:textId="1EB22AE8" w:rsidR="00734331" w:rsidRPr="00D41B20" w:rsidRDefault="00734331" w:rsidP="000F134A">
      <w:pPr>
        <w:spacing w:before="100" w:beforeAutospacing="1" w:after="100" w:afterAutospacing="1" w:line="240" w:lineRule="auto"/>
        <w:ind w:left="720"/>
        <w:rPr>
          <w:rFonts w:ascii="Arial" w:hAnsi="Arial" w:cs="Arial"/>
          <w:sz w:val="24"/>
          <w:szCs w:val="24"/>
        </w:rPr>
      </w:pPr>
      <w:r w:rsidRPr="00D41B20">
        <w:rPr>
          <w:rFonts w:ascii="Arial" w:hAnsi="Arial" w:cs="Arial"/>
          <w:sz w:val="24"/>
          <w:szCs w:val="24"/>
        </w:rPr>
        <w:t>“</w:t>
      </w:r>
      <w:r w:rsidR="00884FB2">
        <w:rPr>
          <w:rFonts w:ascii="Arial" w:hAnsi="Arial" w:cs="Arial"/>
          <w:sz w:val="24"/>
          <w:szCs w:val="24"/>
        </w:rPr>
        <w:t>[Since 2012],</w:t>
      </w:r>
      <w:r w:rsidRPr="00D41B20">
        <w:rPr>
          <w:rFonts w:ascii="Arial" w:hAnsi="Arial" w:cs="Arial"/>
          <w:sz w:val="24"/>
          <w:szCs w:val="24"/>
        </w:rPr>
        <w:t xml:space="preserve"> the Autistic Self Advocacy Network, ADAPT, Not Dead Yet, the National Council on Independent Living, the Disability Rights Education &amp; Defense Fund, and other disability rights organizations have co-sponsored or held vigils across the nation to mourn those whom we’ve lost, to raise awareness about these tragedies, and to demand justice and equal protection under the law for people with disabilities. </w:t>
      </w:r>
      <w:proofErr w:type="gramStart"/>
      <w:r w:rsidRPr="00D41B20">
        <w:rPr>
          <w:rFonts w:ascii="Arial" w:hAnsi="Arial" w:cs="Arial"/>
          <w:sz w:val="24"/>
          <w:szCs w:val="24"/>
        </w:rPr>
        <w:t>“ –</w:t>
      </w:r>
      <w:proofErr w:type="gramEnd"/>
      <w:r w:rsidRPr="00D41B20">
        <w:rPr>
          <w:rFonts w:ascii="Arial" w:hAnsi="Arial" w:cs="Arial"/>
          <w:sz w:val="24"/>
          <w:szCs w:val="24"/>
        </w:rPr>
        <w:t xml:space="preserve"> </w:t>
      </w:r>
      <w:hyperlink r:id="rId8" w:history="1">
        <w:r w:rsidRPr="00152BAD">
          <w:rPr>
            <w:rStyle w:val="Hyperlink"/>
            <w:rFonts w:ascii="Arial" w:hAnsi="Arial" w:cs="Arial"/>
            <w:sz w:val="24"/>
            <w:szCs w:val="24"/>
          </w:rPr>
          <w:t>The National Council on Disability</w:t>
        </w:r>
      </w:hyperlink>
      <w:r w:rsidR="00152BAD">
        <w:rPr>
          <w:rStyle w:val="FootnoteReference"/>
          <w:rFonts w:ascii="Arial" w:hAnsi="Arial" w:cs="Arial"/>
          <w:sz w:val="24"/>
          <w:szCs w:val="24"/>
        </w:rPr>
        <w:footnoteReference w:id="1"/>
      </w:r>
      <w:r w:rsidR="00014FDF" w:rsidRPr="00D41B20">
        <w:rPr>
          <w:rFonts w:ascii="Arial" w:hAnsi="Arial" w:cs="Arial"/>
          <w:sz w:val="24"/>
          <w:szCs w:val="24"/>
        </w:rPr>
        <w:t xml:space="preserve"> </w:t>
      </w:r>
    </w:p>
    <w:p w14:paraId="210D0FEE" w14:textId="77777777" w:rsidR="00734331" w:rsidRPr="002C3383" w:rsidRDefault="00734331"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When is it?</w:t>
      </w:r>
    </w:p>
    <w:p w14:paraId="0D28E8D8" w14:textId="61077234" w:rsidR="00734331" w:rsidRPr="002C3383" w:rsidRDefault="00FF2E00" w:rsidP="000F134A">
      <w:pPr>
        <w:spacing w:before="100" w:beforeAutospacing="1" w:after="100" w:afterAutospacing="1" w:line="240" w:lineRule="auto"/>
        <w:ind w:firstLine="720"/>
        <w:rPr>
          <w:rFonts w:ascii="Arial" w:hAnsi="Arial" w:cs="Arial"/>
          <w:sz w:val="24"/>
          <w:szCs w:val="24"/>
        </w:rPr>
      </w:pPr>
      <w:r>
        <w:rPr>
          <w:rFonts w:ascii="Arial" w:hAnsi="Arial" w:cs="Arial"/>
          <w:sz w:val="24"/>
          <w:szCs w:val="24"/>
        </w:rPr>
        <w:t>The</w:t>
      </w:r>
      <w:r w:rsidR="00734331" w:rsidRPr="002C3383">
        <w:rPr>
          <w:rFonts w:ascii="Arial" w:hAnsi="Arial" w:cs="Arial"/>
          <w:sz w:val="24"/>
          <w:szCs w:val="24"/>
        </w:rPr>
        <w:t xml:space="preserve"> Day of Mourning </w:t>
      </w:r>
      <w:r>
        <w:rPr>
          <w:rFonts w:ascii="Arial" w:hAnsi="Arial" w:cs="Arial"/>
          <w:sz w:val="24"/>
          <w:szCs w:val="24"/>
        </w:rPr>
        <w:t>is</w:t>
      </w:r>
      <w:r w:rsidR="00734331" w:rsidRPr="002C3383">
        <w:rPr>
          <w:rFonts w:ascii="Arial" w:hAnsi="Arial" w:cs="Arial"/>
          <w:sz w:val="24"/>
          <w:szCs w:val="24"/>
        </w:rPr>
        <w:t xml:space="preserve"> held on March 1</w:t>
      </w:r>
      <w:r w:rsidR="00734331" w:rsidRPr="002C3383">
        <w:rPr>
          <w:rFonts w:ascii="Arial" w:hAnsi="Arial" w:cs="Arial"/>
          <w:sz w:val="24"/>
          <w:szCs w:val="24"/>
          <w:vertAlign w:val="superscript"/>
        </w:rPr>
        <w:t>st</w:t>
      </w:r>
      <w:r w:rsidR="00734331" w:rsidRPr="002C3383">
        <w:rPr>
          <w:rFonts w:ascii="Arial" w:hAnsi="Arial" w:cs="Arial"/>
          <w:sz w:val="24"/>
          <w:szCs w:val="24"/>
        </w:rPr>
        <w:t>.</w:t>
      </w:r>
    </w:p>
    <w:p w14:paraId="75794F9A" w14:textId="77777777" w:rsidR="00734331" w:rsidRPr="002C3383" w:rsidRDefault="00BD2AB7"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Does my congregation have to organize a vigil?</w:t>
      </w:r>
    </w:p>
    <w:p w14:paraId="49EFBC6F" w14:textId="77777777" w:rsidR="00F200E1" w:rsidRPr="002C3383" w:rsidRDefault="00BD2AB7" w:rsidP="000F134A">
      <w:pPr>
        <w:spacing w:before="100" w:beforeAutospacing="1" w:after="100" w:afterAutospacing="1" w:line="240" w:lineRule="auto"/>
        <w:ind w:left="720"/>
        <w:rPr>
          <w:rFonts w:ascii="Arial" w:hAnsi="Arial" w:cs="Arial"/>
          <w:sz w:val="24"/>
          <w:szCs w:val="24"/>
        </w:rPr>
      </w:pPr>
      <w:r w:rsidRPr="002C3383">
        <w:rPr>
          <w:rFonts w:ascii="Arial" w:hAnsi="Arial" w:cs="Arial"/>
          <w:sz w:val="24"/>
          <w:szCs w:val="24"/>
        </w:rPr>
        <w:t>It is our hope that your congregation would organize to hold or attend a local vigil.  However, we understand that this isn’t always possible.  That is why, in this toolkit</w:t>
      </w:r>
      <w:r w:rsidR="00F200E1" w:rsidRPr="002C3383">
        <w:rPr>
          <w:rFonts w:ascii="Arial" w:hAnsi="Arial" w:cs="Arial"/>
          <w:sz w:val="24"/>
          <w:szCs w:val="24"/>
        </w:rPr>
        <w:t>, you will find a few resources to help you and your congregation honor the Day of Morning over social media, and at home.</w:t>
      </w:r>
    </w:p>
    <w:p w14:paraId="0D1CC0F9" w14:textId="77777777" w:rsidR="00F200E1" w:rsidRPr="002C3383" w:rsidRDefault="00F200E1"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How do I know if there is a vigil being organized in my area?</w:t>
      </w:r>
    </w:p>
    <w:p w14:paraId="2323D159" w14:textId="4E3DA3AE" w:rsidR="00152BAD" w:rsidRPr="002C3383" w:rsidRDefault="00152BAD" w:rsidP="000F134A">
      <w:pPr>
        <w:spacing w:before="100" w:beforeAutospacing="1" w:after="100" w:afterAutospacing="1" w:line="240" w:lineRule="auto"/>
        <w:ind w:left="720"/>
        <w:rPr>
          <w:rFonts w:ascii="Arial" w:hAnsi="Arial" w:cs="Arial"/>
          <w:sz w:val="24"/>
          <w:szCs w:val="24"/>
        </w:rPr>
      </w:pPr>
      <w:r w:rsidRPr="002C3383">
        <w:rPr>
          <w:rFonts w:ascii="Arial" w:hAnsi="Arial" w:cs="Arial"/>
          <w:sz w:val="24"/>
          <w:szCs w:val="24"/>
        </w:rPr>
        <w:t xml:space="preserve">Every year, ASAN compiles a list of </w:t>
      </w:r>
      <w:hyperlink r:id="rId9" w:history="1">
        <w:r w:rsidRPr="002C3383">
          <w:rPr>
            <w:rStyle w:val="Hyperlink"/>
            <w:rFonts w:ascii="Arial" w:hAnsi="Arial" w:cs="Arial"/>
            <w:sz w:val="24"/>
            <w:szCs w:val="24"/>
          </w:rPr>
          <w:t>Vigil Sites</w:t>
        </w:r>
      </w:hyperlink>
      <w:r w:rsidRPr="002C3383">
        <w:rPr>
          <w:rStyle w:val="FootnoteReference"/>
          <w:rFonts w:ascii="Arial" w:hAnsi="Arial" w:cs="Arial"/>
          <w:sz w:val="24"/>
          <w:szCs w:val="24"/>
        </w:rPr>
        <w:footnoteReference w:id="2"/>
      </w:r>
      <w:r w:rsidRPr="002C3383">
        <w:rPr>
          <w:rFonts w:ascii="Arial" w:hAnsi="Arial" w:cs="Arial"/>
          <w:sz w:val="24"/>
          <w:szCs w:val="24"/>
        </w:rPr>
        <w:t xml:space="preserve"> and organizers.</w:t>
      </w:r>
      <w:r w:rsidR="003F365C" w:rsidRPr="002C3383">
        <w:rPr>
          <w:rFonts w:ascii="Arial" w:hAnsi="Arial" w:cs="Arial"/>
          <w:sz w:val="24"/>
          <w:szCs w:val="24"/>
        </w:rPr>
        <w:t xml:space="preserve">  If there is a vigil already planned in your area, you can find out there.</w:t>
      </w:r>
    </w:p>
    <w:p w14:paraId="30230259" w14:textId="77777777" w:rsidR="00BD2AB7" w:rsidRPr="002C3383" w:rsidRDefault="002B6180"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M</w:t>
      </w:r>
      <w:r w:rsidR="00BD2AB7" w:rsidRPr="002C3383">
        <w:rPr>
          <w:rFonts w:ascii="Arial" w:hAnsi="Arial" w:cs="Arial"/>
          <w:b/>
          <w:sz w:val="24"/>
          <w:szCs w:val="24"/>
        </w:rPr>
        <w:t>y congregation would li</w:t>
      </w:r>
      <w:r w:rsidRPr="002C3383">
        <w:rPr>
          <w:rFonts w:ascii="Arial" w:hAnsi="Arial" w:cs="Arial"/>
          <w:b/>
          <w:sz w:val="24"/>
          <w:szCs w:val="24"/>
        </w:rPr>
        <w:t xml:space="preserve">ke to hold a </w:t>
      </w:r>
      <w:proofErr w:type="gramStart"/>
      <w:r w:rsidRPr="002C3383">
        <w:rPr>
          <w:rFonts w:ascii="Arial" w:hAnsi="Arial" w:cs="Arial"/>
          <w:b/>
          <w:sz w:val="24"/>
          <w:szCs w:val="24"/>
        </w:rPr>
        <w:t>vigil, but</w:t>
      </w:r>
      <w:proofErr w:type="gramEnd"/>
      <w:r w:rsidRPr="002C3383">
        <w:rPr>
          <w:rFonts w:ascii="Arial" w:hAnsi="Arial" w:cs="Arial"/>
          <w:b/>
          <w:sz w:val="24"/>
          <w:szCs w:val="24"/>
        </w:rPr>
        <w:t xml:space="preserve"> doesn’t</w:t>
      </w:r>
      <w:r w:rsidR="00BD2AB7" w:rsidRPr="002C3383">
        <w:rPr>
          <w:rFonts w:ascii="Arial" w:hAnsi="Arial" w:cs="Arial"/>
          <w:b/>
          <w:sz w:val="24"/>
          <w:szCs w:val="24"/>
        </w:rPr>
        <w:t xml:space="preserve"> know where to begin.  What should we do?</w:t>
      </w:r>
    </w:p>
    <w:p w14:paraId="4A1DE0F4" w14:textId="77777777" w:rsidR="00BD2AB7" w:rsidRPr="002C3383" w:rsidRDefault="00F200E1" w:rsidP="000F134A">
      <w:pPr>
        <w:spacing w:before="100" w:beforeAutospacing="1" w:after="100" w:afterAutospacing="1" w:line="240" w:lineRule="auto"/>
        <w:ind w:left="720"/>
        <w:rPr>
          <w:rFonts w:ascii="Arial" w:hAnsi="Arial" w:cs="Arial"/>
          <w:sz w:val="24"/>
          <w:szCs w:val="24"/>
        </w:rPr>
      </w:pPr>
      <w:r w:rsidRPr="002C3383">
        <w:rPr>
          <w:rFonts w:ascii="Arial" w:hAnsi="Arial" w:cs="Arial"/>
          <w:sz w:val="24"/>
          <w:szCs w:val="24"/>
        </w:rPr>
        <w:t>First, make sure there are no other vigils planned in your area.  If there are, then I suggest you offer to help instead of organizing your own vigil.</w:t>
      </w:r>
    </w:p>
    <w:p w14:paraId="774BDB8F" w14:textId="314A2CD6" w:rsidR="00560567" w:rsidRPr="002C3383" w:rsidRDefault="00F200E1" w:rsidP="000F134A">
      <w:pPr>
        <w:spacing w:before="100" w:beforeAutospacing="1" w:after="100" w:afterAutospacing="1" w:line="240" w:lineRule="auto"/>
        <w:ind w:left="720"/>
        <w:rPr>
          <w:rStyle w:val="Hyperlink"/>
          <w:rFonts w:ascii="Arial" w:hAnsi="Arial" w:cs="Arial"/>
          <w:sz w:val="24"/>
          <w:szCs w:val="24"/>
        </w:rPr>
      </w:pPr>
      <w:r w:rsidRPr="002C3383">
        <w:rPr>
          <w:rFonts w:ascii="Arial" w:hAnsi="Arial" w:cs="Arial"/>
          <w:sz w:val="24"/>
          <w:szCs w:val="24"/>
        </w:rPr>
        <w:t xml:space="preserve">However, if there aren’t any vigils planned in your area, </w:t>
      </w:r>
      <w:r w:rsidR="00014FDF" w:rsidRPr="002C3383">
        <w:rPr>
          <w:rFonts w:ascii="Arial" w:hAnsi="Arial" w:cs="Arial"/>
          <w:sz w:val="24"/>
          <w:szCs w:val="24"/>
        </w:rPr>
        <w:t xml:space="preserve">then </w:t>
      </w:r>
      <w:r w:rsidRPr="002C3383">
        <w:rPr>
          <w:rFonts w:ascii="Arial" w:hAnsi="Arial" w:cs="Arial"/>
          <w:sz w:val="24"/>
          <w:szCs w:val="24"/>
        </w:rPr>
        <w:t xml:space="preserve">you can use </w:t>
      </w:r>
      <w:hyperlink r:id="rId10" w:history="1">
        <w:r w:rsidR="003F365C" w:rsidRPr="002C3383">
          <w:rPr>
            <w:rStyle w:val="Hyperlink"/>
            <w:rFonts w:ascii="Arial" w:hAnsi="Arial" w:cs="Arial"/>
            <w:sz w:val="24"/>
            <w:szCs w:val="24"/>
          </w:rPr>
          <w:t>ASAN’s Anti-Filicide Toolk</w:t>
        </w:r>
        <w:r w:rsidRPr="002C3383">
          <w:rPr>
            <w:rStyle w:val="Hyperlink"/>
            <w:rFonts w:ascii="Arial" w:hAnsi="Arial" w:cs="Arial"/>
            <w:sz w:val="24"/>
            <w:szCs w:val="24"/>
          </w:rPr>
          <w:t>it</w:t>
        </w:r>
      </w:hyperlink>
      <w:r w:rsidR="003F365C" w:rsidRPr="002C3383">
        <w:rPr>
          <w:rStyle w:val="FootnoteReference"/>
          <w:rFonts w:ascii="Arial" w:hAnsi="Arial" w:cs="Arial"/>
          <w:sz w:val="24"/>
          <w:szCs w:val="24"/>
        </w:rPr>
        <w:footnoteReference w:id="3"/>
      </w:r>
      <w:r w:rsidRPr="002C3383">
        <w:rPr>
          <w:rFonts w:ascii="Arial" w:hAnsi="Arial" w:cs="Arial"/>
          <w:sz w:val="24"/>
          <w:szCs w:val="24"/>
        </w:rPr>
        <w:t xml:space="preserve"> to help you plan your own vigil</w:t>
      </w:r>
      <w:r w:rsidR="003F365C" w:rsidRPr="002C3383">
        <w:rPr>
          <w:rFonts w:ascii="Arial" w:hAnsi="Arial" w:cs="Arial"/>
          <w:sz w:val="24"/>
          <w:szCs w:val="24"/>
        </w:rPr>
        <w:t>.</w:t>
      </w:r>
      <w:r w:rsidR="003F365C" w:rsidRPr="002C3383">
        <w:rPr>
          <w:rStyle w:val="Hyperlink"/>
          <w:rFonts w:ascii="Arial" w:hAnsi="Arial" w:cs="Arial"/>
          <w:sz w:val="24"/>
          <w:szCs w:val="24"/>
        </w:rPr>
        <w:t xml:space="preserve"> </w:t>
      </w:r>
    </w:p>
    <w:p w14:paraId="343304DF" w14:textId="77777777" w:rsidR="005A7A96" w:rsidRPr="002C3383" w:rsidRDefault="003F365C" w:rsidP="000F134A">
      <w:pPr>
        <w:spacing w:before="100" w:beforeAutospacing="1" w:after="100" w:afterAutospacing="1" w:line="240" w:lineRule="auto"/>
        <w:ind w:left="720"/>
        <w:rPr>
          <w:rFonts w:ascii="Arial" w:hAnsi="Arial" w:cs="Arial"/>
          <w:sz w:val="24"/>
          <w:szCs w:val="24"/>
        </w:rPr>
      </w:pPr>
      <w:r w:rsidRPr="002C3383">
        <w:rPr>
          <w:rStyle w:val="Hyperlink"/>
          <w:rFonts w:ascii="Arial" w:hAnsi="Arial" w:cs="Arial"/>
          <w:color w:val="auto"/>
          <w:sz w:val="24"/>
          <w:szCs w:val="24"/>
          <w:u w:val="none"/>
        </w:rPr>
        <w:lastRenderedPageBreak/>
        <w:t>Finally, be sure to use the</w:t>
      </w:r>
      <w:r w:rsidR="00014FDF" w:rsidRPr="002C3383">
        <w:rPr>
          <w:rFonts w:ascii="Arial" w:hAnsi="Arial" w:cs="Arial"/>
          <w:sz w:val="24"/>
          <w:szCs w:val="24"/>
        </w:rPr>
        <w:t xml:space="preserve"> </w:t>
      </w:r>
      <w:r w:rsidR="00BC6AD0" w:rsidRPr="002C3383">
        <w:rPr>
          <w:rFonts w:ascii="Arial" w:hAnsi="Arial" w:cs="Arial"/>
          <w:sz w:val="24"/>
          <w:szCs w:val="24"/>
        </w:rPr>
        <w:t>news</w:t>
      </w:r>
      <w:r w:rsidR="00014FDF" w:rsidRPr="002C3383">
        <w:rPr>
          <w:rFonts w:ascii="Arial" w:hAnsi="Arial" w:cs="Arial"/>
          <w:sz w:val="24"/>
          <w:szCs w:val="24"/>
        </w:rPr>
        <w:t xml:space="preserve"> release </w:t>
      </w:r>
      <w:r w:rsidR="005A7A96" w:rsidRPr="002C3383">
        <w:rPr>
          <w:rFonts w:ascii="Arial" w:hAnsi="Arial" w:cs="Arial"/>
          <w:sz w:val="24"/>
          <w:szCs w:val="24"/>
        </w:rPr>
        <w:t xml:space="preserve">format </w:t>
      </w:r>
      <w:r w:rsidR="00014FDF" w:rsidRPr="002C3383">
        <w:rPr>
          <w:rFonts w:ascii="Arial" w:hAnsi="Arial" w:cs="Arial"/>
          <w:sz w:val="24"/>
          <w:szCs w:val="24"/>
        </w:rPr>
        <w:t>in this toolkit</w:t>
      </w:r>
      <w:r w:rsidRPr="002C3383">
        <w:rPr>
          <w:rFonts w:ascii="Arial" w:hAnsi="Arial" w:cs="Arial"/>
          <w:sz w:val="24"/>
          <w:szCs w:val="24"/>
        </w:rPr>
        <w:t xml:space="preserve"> to help you publicize your vigil. </w:t>
      </w:r>
      <w:r w:rsidR="00BC6AD0" w:rsidRPr="002C3383">
        <w:rPr>
          <w:rFonts w:ascii="Arial" w:hAnsi="Arial" w:cs="Arial"/>
          <w:sz w:val="24"/>
          <w:szCs w:val="24"/>
        </w:rPr>
        <w:t xml:space="preserve"> </w:t>
      </w:r>
      <w:r w:rsidR="002B6180" w:rsidRPr="002C3383">
        <w:rPr>
          <w:rFonts w:ascii="Arial" w:hAnsi="Arial" w:cs="Arial"/>
          <w:sz w:val="24"/>
          <w:szCs w:val="24"/>
        </w:rPr>
        <w:t xml:space="preserve">Add personal </w:t>
      </w:r>
      <w:r w:rsidR="005130DA" w:rsidRPr="002C3383">
        <w:rPr>
          <w:rFonts w:ascii="Arial" w:hAnsi="Arial" w:cs="Arial"/>
          <w:sz w:val="24"/>
          <w:szCs w:val="24"/>
        </w:rPr>
        <w:t>details</w:t>
      </w:r>
      <w:r w:rsidR="002B6180" w:rsidRPr="002C3383">
        <w:rPr>
          <w:rFonts w:ascii="Arial" w:hAnsi="Arial" w:cs="Arial"/>
          <w:sz w:val="24"/>
          <w:szCs w:val="24"/>
        </w:rPr>
        <w:t xml:space="preserve"> that would get the attention of your local media – ask yourself why it would be important for your larger community to know about the event. </w:t>
      </w:r>
      <w:r w:rsidR="00BC6AD0" w:rsidRPr="002C3383">
        <w:rPr>
          <w:rFonts w:ascii="Arial" w:hAnsi="Arial" w:cs="Arial"/>
          <w:sz w:val="24"/>
          <w:szCs w:val="24"/>
        </w:rPr>
        <w:t>Send it to local media who have covered stories of people with disabilities, or journalists who usually cover humanitarian-angled stories</w:t>
      </w:r>
      <w:r w:rsidR="00014FDF" w:rsidRPr="002C3383">
        <w:rPr>
          <w:rFonts w:ascii="Arial" w:hAnsi="Arial" w:cs="Arial"/>
          <w:sz w:val="24"/>
          <w:szCs w:val="24"/>
        </w:rPr>
        <w:t>.</w:t>
      </w:r>
    </w:p>
    <w:p w14:paraId="244EA5AC" w14:textId="77777777" w:rsidR="00014FDF" w:rsidRPr="002C3383" w:rsidRDefault="005A7A96"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 xml:space="preserve">What </w:t>
      </w:r>
      <w:r w:rsidR="00014FDF" w:rsidRPr="002C3383">
        <w:rPr>
          <w:rFonts w:ascii="Arial" w:hAnsi="Arial" w:cs="Arial"/>
          <w:b/>
          <w:sz w:val="24"/>
          <w:szCs w:val="24"/>
        </w:rPr>
        <w:t>can my congregation do to help people with disabilities</w:t>
      </w:r>
      <w:r w:rsidR="002B6180" w:rsidRPr="002C3383">
        <w:rPr>
          <w:rFonts w:ascii="Arial" w:hAnsi="Arial" w:cs="Arial"/>
          <w:b/>
          <w:sz w:val="24"/>
          <w:szCs w:val="24"/>
        </w:rPr>
        <w:t xml:space="preserve"> on </w:t>
      </w:r>
      <w:proofErr w:type="gramStart"/>
      <w:r w:rsidR="002B6180" w:rsidRPr="002C3383">
        <w:rPr>
          <w:rFonts w:ascii="Arial" w:hAnsi="Arial" w:cs="Arial"/>
          <w:b/>
          <w:sz w:val="24"/>
          <w:szCs w:val="24"/>
        </w:rPr>
        <w:t>a regular basis &amp; for outreach ministries</w:t>
      </w:r>
      <w:proofErr w:type="gramEnd"/>
      <w:r w:rsidR="00014FDF" w:rsidRPr="002C3383">
        <w:rPr>
          <w:rFonts w:ascii="Arial" w:hAnsi="Arial" w:cs="Arial"/>
          <w:b/>
          <w:sz w:val="24"/>
          <w:szCs w:val="24"/>
        </w:rPr>
        <w:t>?</w:t>
      </w:r>
    </w:p>
    <w:p w14:paraId="783675F9" w14:textId="77777777" w:rsidR="00014FDF" w:rsidRPr="002C3383" w:rsidRDefault="00014FDF" w:rsidP="000F134A">
      <w:pPr>
        <w:spacing w:before="100" w:beforeAutospacing="1" w:after="100" w:afterAutospacing="1" w:line="240" w:lineRule="auto"/>
        <w:ind w:left="720"/>
        <w:rPr>
          <w:rFonts w:ascii="Arial" w:hAnsi="Arial" w:cs="Arial"/>
          <w:sz w:val="24"/>
          <w:szCs w:val="24"/>
          <w:vertAlign w:val="superscript"/>
        </w:rPr>
      </w:pPr>
      <w:r w:rsidRPr="002C3383">
        <w:rPr>
          <w:rFonts w:ascii="Arial" w:hAnsi="Arial" w:cs="Arial"/>
          <w:sz w:val="24"/>
          <w:szCs w:val="24"/>
        </w:rPr>
        <w:t>V</w:t>
      </w:r>
      <w:r w:rsidR="005A7A96" w:rsidRPr="002C3383">
        <w:rPr>
          <w:rFonts w:ascii="Arial" w:hAnsi="Arial" w:cs="Arial"/>
          <w:sz w:val="24"/>
          <w:szCs w:val="24"/>
        </w:rPr>
        <w:t xml:space="preserve">isit </w:t>
      </w:r>
      <w:hyperlink r:id="rId11" w:history="1">
        <w:r w:rsidR="005A7A96" w:rsidRPr="002C3383">
          <w:rPr>
            <w:rStyle w:val="Hyperlink"/>
            <w:rFonts w:ascii="Arial" w:hAnsi="Arial" w:cs="Arial"/>
            <w:sz w:val="24"/>
            <w:szCs w:val="24"/>
          </w:rPr>
          <w:t>EqUUal Access’s website</w:t>
        </w:r>
      </w:hyperlink>
      <w:r w:rsidR="003F365C" w:rsidRPr="002C3383">
        <w:rPr>
          <w:rStyle w:val="FootnoteReference"/>
          <w:rFonts w:ascii="Arial" w:hAnsi="Arial" w:cs="Arial"/>
          <w:sz w:val="24"/>
          <w:szCs w:val="24"/>
        </w:rPr>
        <w:footnoteReference w:id="4"/>
      </w:r>
      <w:r w:rsidR="003F365C" w:rsidRPr="002C3383">
        <w:rPr>
          <w:rFonts w:ascii="Arial" w:hAnsi="Arial" w:cs="Arial"/>
          <w:sz w:val="24"/>
          <w:szCs w:val="24"/>
        </w:rPr>
        <w:t>.</w:t>
      </w:r>
    </w:p>
    <w:p w14:paraId="5C58BE07" w14:textId="77777777" w:rsidR="00014FDF" w:rsidRPr="002C3383" w:rsidRDefault="005A7A96" w:rsidP="000F134A">
      <w:pPr>
        <w:spacing w:before="100" w:beforeAutospacing="1" w:after="100" w:afterAutospacing="1" w:line="240" w:lineRule="auto"/>
        <w:ind w:left="720"/>
        <w:rPr>
          <w:rStyle w:val="Hyperlink"/>
          <w:rFonts w:ascii="Arial" w:hAnsi="Arial" w:cs="Arial"/>
          <w:sz w:val="24"/>
          <w:szCs w:val="24"/>
        </w:rPr>
      </w:pPr>
      <w:r w:rsidRPr="002C3383">
        <w:rPr>
          <w:rFonts w:ascii="Arial" w:hAnsi="Arial" w:cs="Arial"/>
          <w:sz w:val="24"/>
          <w:szCs w:val="24"/>
        </w:rPr>
        <w:t>Consider becoming AIM-</w:t>
      </w:r>
      <w:r w:rsidR="00014FDF" w:rsidRPr="002C3383">
        <w:rPr>
          <w:rFonts w:ascii="Arial" w:hAnsi="Arial" w:cs="Arial"/>
          <w:sz w:val="24"/>
          <w:szCs w:val="24"/>
        </w:rPr>
        <w:t xml:space="preserve">certified.  </w:t>
      </w:r>
      <w:r w:rsidR="006F10DA" w:rsidRPr="002C3383">
        <w:rPr>
          <w:rFonts w:ascii="Arial" w:hAnsi="Arial" w:cs="Arial"/>
          <w:sz w:val="24"/>
          <w:szCs w:val="24"/>
        </w:rPr>
        <w:t xml:space="preserve">The “Accessibility and Inclusion Ministry (AIM) focuses on welcoming, embracing, integrating, and supporting people with disabilities and their families in our congregations. Its sacred challenge for congregations is recognizing the humanity and gifts of all people.” – </w:t>
      </w:r>
      <w:hyperlink r:id="rId12" w:history="1">
        <w:r w:rsidR="006F10DA" w:rsidRPr="002C3383">
          <w:rPr>
            <w:rStyle w:val="Hyperlink"/>
            <w:rFonts w:ascii="Arial" w:hAnsi="Arial" w:cs="Arial"/>
            <w:sz w:val="24"/>
            <w:szCs w:val="24"/>
          </w:rPr>
          <w:t>Unitarian Universalist Association</w:t>
        </w:r>
      </w:hyperlink>
      <w:r w:rsidR="006F10DA" w:rsidRPr="002C3383">
        <w:rPr>
          <w:rStyle w:val="FootnoteReference"/>
          <w:rFonts w:ascii="Arial" w:hAnsi="Arial" w:cs="Arial"/>
          <w:color w:val="0000FF" w:themeColor="hyperlink"/>
          <w:sz w:val="24"/>
          <w:szCs w:val="24"/>
          <w:u w:val="single"/>
        </w:rPr>
        <w:footnoteReference w:id="5"/>
      </w:r>
      <w:r w:rsidRPr="002C3383">
        <w:rPr>
          <w:rStyle w:val="Hyperlink"/>
          <w:rFonts w:ascii="Arial" w:hAnsi="Arial" w:cs="Arial"/>
          <w:sz w:val="24"/>
          <w:szCs w:val="24"/>
        </w:rPr>
        <w:br/>
      </w:r>
    </w:p>
    <w:p w14:paraId="537EF406" w14:textId="77777777" w:rsidR="005A7A96" w:rsidRPr="00D41B20" w:rsidRDefault="005A7A96" w:rsidP="000F134A">
      <w:pPr>
        <w:spacing w:before="100" w:beforeAutospacing="1" w:after="100" w:afterAutospacing="1" w:line="240" w:lineRule="auto"/>
        <w:rPr>
          <w:rStyle w:val="Hyperlink"/>
          <w:rFonts w:ascii="Arial" w:hAnsi="Arial" w:cs="Arial"/>
          <w:sz w:val="24"/>
          <w:szCs w:val="24"/>
        </w:rPr>
      </w:pPr>
    </w:p>
    <w:p w14:paraId="48647015"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502CB0AB"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5D825E32"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6D648857"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44CF6C30"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64764D92"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298AB59A"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4965AD6F"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5CBB6905" w14:textId="77777777" w:rsidR="005A7A96" w:rsidRPr="00D41B20" w:rsidRDefault="005A7A96" w:rsidP="000F134A">
      <w:pPr>
        <w:spacing w:before="100" w:beforeAutospacing="1" w:after="100" w:afterAutospacing="1" w:line="240" w:lineRule="auto"/>
        <w:rPr>
          <w:rStyle w:val="Hyperlink"/>
          <w:rFonts w:ascii="Arial" w:hAnsi="Arial" w:cs="Arial"/>
          <w:sz w:val="24"/>
          <w:szCs w:val="24"/>
        </w:rPr>
      </w:pPr>
    </w:p>
    <w:p w14:paraId="1CB8BBA9"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760409E0"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13FBBB28" w14:textId="77777777" w:rsidR="006F10DA" w:rsidRDefault="006F10DA" w:rsidP="000F134A">
      <w:pPr>
        <w:spacing w:before="100" w:beforeAutospacing="1" w:after="100" w:afterAutospacing="1" w:line="240" w:lineRule="auto"/>
        <w:rPr>
          <w:rStyle w:val="Hyperlink"/>
          <w:rFonts w:ascii="Arial" w:hAnsi="Arial" w:cs="Arial"/>
          <w:sz w:val="24"/>
          <w:szCs w:val="24"/>
        </w:rPr>
      </w:pPr>
    </w:p>
    <w:p w14:paraId="3B47ACD9" w14:textId="77777777" w:rsidR="000F134A" w:rsidRPr="00D41B20" w:rsidRDefault="000F134A" w:rsidP="000F134A">
      <w:pPr>
        <w:spacing w:before="100" w:beforeAutospacing="1" w:after="100" w:afterAutospacing="1" w:line="240" w:lineRule="auto"/>
        <w:rPr>
          <w:rFonts w:ascii="Arial" w:hAnsi="Arial" w:cs="Arial"/>
          <w:b/>
          <w:sz w:val="24"/>
          <w:szCs w:val="24"/>
        </w:rPr>
      </w:pPr>
    </w:p>
    <w:p w14:paraId="47BEC6F7" w14:textId="77777777" w:rsidR="005A7A96" w:rsidRPr="002C3383" w:rsidRDefault="005A7A96" w:rsidP="000F134A">
      <w:pPr>
        <w:spacing w:before="100" w:beforeAutospacing="1" w:after="100" w:afterAutospacing="1" w:line="240" w:lineRule="auto"/>
        <w:jc w:val="center"/>
        <w:rPr>
          <w:rFonts w:ascii="Arial" w:hAnsi="Arial" w:cs="Arial"/>
          <w:b/>
          <w:sz w:val="24"/>
          <w:szCs w:val="24"/>
        </w:rPr>
      </w:pPr>
      <w:bookmarkStart w:id="0" w:name="_Hlk507613631"/>
      <w:r w:rsidRPr="002C3383">
        <w:rPr>
          <w:rFonts w:ascii="Arial" w:hAnsi="Arial" w:cs="Arial"/>
          <w:b/>
          <w:sz w:val="24"/>
          <w:szCs w:val="24"/>
        </w:rPr>
        <w:t>MEDIA KIT</w:t>
      </w:r>
    </w:p>
    <w:bookmarkEnd w:id="0"/>
    <w:p w14:paraId="7D9B8241" w14:textId="380A5227" w:rsidR="00560567" w:rsidRPr="00045069" w:rsidRDefault="00F81F17" w:rsidP="000A79F9">
      <w:pPr>
        <w:jc w:val="center"/>
        <w:rPr>
          <w:rStyle w:val="Emphasis"/>
          <w:rFonts w:ascii="Arial" w:hAnsi="Arial" w:cs="Arial"/>
          <w:i w:val="0"/>
          <w:sz w:val="24"/>
          <w:szCs w:val="24"/>
          <w:u w:val="single"/>
        </w:rPr>
      </w:pPr>
      <w:r w:rsidRPr="00045069">
        <w:rPr>
          <w:rStyle w:val="Emphasis"/>
          <w:rFonts w:ascii="Arial" w:hAnsi="Arial" w:cs="Arial"/>
          <w:i w:val="0"/>
          <w:sz w:val="24"/>
          <w:szCs w:val="24"/>
          <w:u w:val="single"/>
        </w:rPr>
        <w:t>Reach out to the Press</w:t>
      </w:r>
    </w:p>
    <w:p w14:paraId="3DF1C5B6" w14:textId="4DD14272" w:rsidR="00560567" w:rsidRPr="00D41B20" w:rsidRDefault="000A79F9" w:rsidP="000F134A">
      <w:pPr>
        <w:spacing w:before="100" w:beforeAutospacing="1" w:after="100" w:afterAutospacing="1" w:line="240" w:lineRule="auto"/>
        <w:rPr>
          <w:rFonts w:ascii="Arial" w:hAnsi="Arial" w:cs="Arial"/>
          <w:sz w:val="24"/>
          <w:szCs w:val="24"/>
          <w:u w:val="single"/>
        </w:rPr>
      </w:pPr>
      <w:r>
        <w:rPr>
          <w:rFonts w:ascii="Arial" w:hAnsi="Arial" w:cs="Arial"/>
          <w:sz w:val="24"/>
          <w:szCs w:val="24"/>
        </w:rPr>
        <w:t>On the following 2 pages you will find a customizable template for a press release for a local vigil.</w:t>
      </w:r>
    </w:p>
    <w:p w14:paraId="0AA6DD81" w14:textId="7B792AD4" w:rsidR="000A79F9" w:rsidRPr="00F81F17" w:rsidRDefault="000A79F9" w:rsidP="000A79F9">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your congregation is organizing a vigil in your community, you’ll find additional information about contacting the local media and links to a customizable template in </w:t>
      </w:r>
      <w:hyperlink r:id="rId13" w:history="1">
        <w:r w:rsidRPr="003612A6">
          <w:rPr>
            <w:rStyle w:val="Hyperlink"/>
            <w:rFonts w:ascii="Arial" w:hAnsi="Arial" w:cs="Arial"/>
            <w:sz w:val="24"/>
            <w:szCs w:val="24"/>
          </w:rPr>
          <w:t xml:space="preserve">ASAN’s </w:t>
        </w:r>
        <w:r w:rsidRPr="003612A6">
          <w:rPr>
            <w:rStyle w:val="Hyperlink"/>
            <w:rFonts w:ascii="Arial" w:hAnsi="Arial" w:cs="Arial"/>
            <w:i/>
            <w:sz w:val="24"/>
            <w:szCs w:val="24"/>
          </w:rPr>
          <w:t xml:space="preserve">How To Hold a Vigil: Site Coordinator’s </w:t>
        </w:r>
        <w:r w:rsidR="00466D7C">
          <w:rPr>
            <w:rStyle w:val="Hyperlink"/>
            <w:rFonts w:ascii="Arial" w:hAnsi="Arial" w:cs="Arial"/>
            <w:i/>
            <w:sz w:val="24"/>
            <w:szCs w:val="24"/>
          </w:rPr>
          <w:t>Guide</w:t>
        </w:r>
        <w:r w:rsidRPr="003612A6">
          <w:rPr>
            <w:rStyle w:val="Hyperlink"/>
            <w:rFonts w:ascii="Arial" w:hAnsi="Arial" w:cs="Arial"/>
            <w:i/>
            <w:sz w:val="24"/>
            <w:szCs w:val="24"/>
          </w:rPr>
          <w:t>book</w:t>
        </w:r>
      </w:hyperlink>
      <w:r w:rsidRPr="00F81F17">
        <w:rPr>
          <w:rFonts w:ascii="Arial" w:hAnsi="Arial" w:cs="Arial"/>
          <w:i/>
          <w:sz w:val="24"/>
          <w:szCs w:val="24"/>
        </w:rPr>
        <w:t xml:space="preserve"> </w:t>
      </w:r>
      <w:r w:rsidR="003612A6">
        <w:rPr>
          <w:rStyle w:val="FootnoteReference"/>
        </w:rPr>
        <w:footnoteReference w:id="6"/>
      </w:r>
      <w:hyperlink r:id="rId14" w:history="1"/>
    </w:p>
    <w:p w14:paraId="7F3AACFB" w14:textId="2920CE7D" w:rsidR="00887A9C" w:rsidRDefault="000A79F9" w:rsidP="000F134A">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 will be joining a vigil that others are organizing, try to coordinate your media outreach </w:t>
      </w:r>
      <w:r w:rsidR="00045069">
        <w:rPr>
          <w:rFonts w:ascii="Arial" w:hAnsi="Arial" w:cs="Arial"/>
          <w:sz w:val="24"/>
          <w:szCs w:val="24"/>
        </w:rPr>
        <w:t>to augment theirs</w:t>
      </w:r>
      <w:r>
        <w:rPr>
          <w:rFonts w:ascii="Arial" w:hAnsi="Arial" w:cs="Arial"/>
          <w:sz w:val="24"/>
          <w:szCs w:val="24"/>
        </w:rPr>
        <w:t>.</w:t>
      </w:r>
    </w:p>
    <w:p w14:paraId="2C9786A5" w14:textId="77777777" w:rsidR="000A79F9" w:rsidRPr="00D41B20" w:rsidRDefault="000A79F9" w:rsidP="000F134A">
      <w:pPr>
        <w:spacing w:before="100" w:beforeAutospacing="1" w:after="100" w:afterAutospacing="1" w:line="240" w:lineRule="auto"/>
        <w:rPr>
          <w:rFonts w:ascii="Arial" w:hAnsi="Arial" w:cs="Arial"/>
          <w:sz w:val="24"/>
          <w:szCs w:val="24"/>
        </w:rPr>
      </w:pPr>
    </w:p>
    <w:p w14:paraId="090B1F89" w14:textId="77777777" w:rsidR="00383EDC" w:rsidRDefault="00383EDC" w:rsidP="000F134A">
      <w:pPr>
        <w:spacing w:before="100" w:beforeAutospacing="1" w:after="100" w:afterAutospacing="1" w:line="240" w:lineRule="auto"/>
        <w:rPr>
          <w:rFonts w:ascii="Arial" w:hAnsi="Arial" w:cs="Arial"/>
          <w:sz w:val="24"/>
          <w:szCs w:val="24"/>
          <w:u w:val="single"/>
        </w:rPr>
      </w:pPr>
      <w:r w:rsidRPr="00D41B20">
        <w:rPr>
          <w:rFonts w:ascii="Arial" w:hAnsi="Arial" w:cs="Arial"/>
          <w:sz w:val="24"/>
          <w:szCs w:val="24"/>
          <w:u w:val="single"/>
        </w:rPr>
        <w:br w:type="page"/>
      </w:r>
    </w:p>
    <w:p w14:paraId="6EB2B9D8" w14:textId="77777777" w:rsidR="00F81F17" w:rsidRPr="00D41B20" w:rsidRDefault="00F81F17" w:rsidP="00F81F17">
      <w:pPr>
        <w:rPr>
          <w:rFonts w:ascii="Arial" w:hAnsi="Arial" w:cs="Arial"/>
          <w:b/>
          <w:sz w:val="24"/>
          <w:szCs w:val="24"/>
        </w:rPr>
      </w:pPr>
      <w:r w:rsidRPr="00D41B20">
        <w:rPr>
          <w:rFonts w:ascii="Arial" w:hAnsi="Arial" w:cs="Arial"/>
          <w:b/>
          <w:sz w:val="24"/>
          <w:szCs w:val="24"/>
        </w:rPr>
        <w:lastRenderedPageBreak/>
        <w:t>FOR IMMEDIATE RELEASE</w:t>
      </w:r>
    </w:p>
    <w:p w14:paraId="5990844F" w14:textId="77777777" w:rsidR="00F81F17" w:rsidRPr="00D41B20" w:rsidRDefault="00F81F17" w:rsidP="00F81F17">
      <w:pPr>
        <w:rPr>
          <w:rFonts w:ascii="Arial" w:hAnsi="Arial" w:cs="Arial"/>
          <w:sz w:val="24"/>
          <w:szCs w:val="24"/>
        </w:rPr>
      </w:pPr>
      <w:r>
        <w:rPr>
          <w:rFonts w:ascii="Arial" w:hAnsi="Arial" w:cs="Arial"/>
          <w:sz w:val="24"/>
          <w:szCs w:val="24"/>
        </w:rPr>
        <w:t>[</w:t>
      </w:r>
      <w:r w:rsidRPr="00D41B20">
        <w:rPr>
          <w:rFonts w:ascii="Arial" w:hAnsi="Arial" w:cs="Arial"/>
          <w:sz w:val="24"/>
          <w:szCs w:val="24"/>
        </w:rPr>
        <w:t>Date</w:t>
      </w:r>
      <w:r>
        <w:rPr>
          <w:rFonts w:ascii="Arial" w:hAnsi="Arial" w:cs="Arial"/>
          <w:sz w:val="24"/>
          <w:szCs w:val="24"/>
        </w:rPr>
        <w:t>]</w:t>
      </w:r>
      <w:r w:rsidRPr="00D41B20">
        <w:rPr>
          <w:rFonts w:ascii="Arial" w:hAnsi="Arial" w:cs="Arial"/>
          <w:sz w:val="24"/>
          <w:szCs w:val="24"/>
        </w:rPr>
        <w:tab/>
      </w:r>
    </w:p>
    <w:p w14:paraId="1830B9D2" w14:textId="77777777" w:rsidR="00F81F17" w:rsidRPr="00D41B20" w:rsidRDefault="00F81F17" w:rsidP="00F81F17">
      <w:pPr>
        <w:rPr>
          <w:rFonts w:ascii="Arial" w:hAnsi="Arial" w:cs="Arial"/>
          <w:sz w:val="24"/>
          <w:szCs w:val="24"/>
        </w:rPr>
      </w:pPr>
    </w:p>
    <w:p w14:paraId="20556F14"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b/>
          <w:sz w:val="24"/>
          <w:szCs w:val="24"/>
        </w:rPr>
        <w:t>CONTACT:</w:t>
      </w:r>
      <w:r w:rsidRPr="00D41B20">
        <w:rPr>
          <w:rFonts w:ascii="Arial" w:hAnsi="Arial" w:cs="Arial"/>
          <w:sz w:val="24"/>
          <w:szCs w:val="24"/>
        </w:rPr>
        <w:t xml:space="preserve">  </w:t>
      </w:r>
      <w:r w:rsidRPr="00D41B20">
        <w:rPr>
          <w:rFonts w:ascii="Arial" w:hAnsi="Arial" w:cs="Arial"/>
          <w:sz w:val="24"/>
          <w:szCs w:val="24"/>
        </w:rPr>
        <w:tab/>
      </w:r>
      <w:r>
        <w:rPr>
          <w:rFonts w:ascii="Arial" w:hAnsi="Arial" w:cs="Arial"/>
          <w:sz w:val="24"/>
          <w:szCs w:val="24"/>
        </w:rPr>
        <w:t>[</w:t>
      </w:r>
      <w:r w:rsidRPr="00D41B20">
        <w:rPr>
          <w:rFonts w:ascii="Arial" w:hAnsi="Arial" w:cs="Arial"/>
          <w:sz w:val="24"/>
          <w:szCs w:val="24"/>
        </w:rPr>
        <w:t>Your name goes here</w:t>
      </w:r>
      <w:r>
        <w:rPr>
          <w:rFonts w:ascii="Arial" w:hAnsi="Arial" w:cs="Arial"/>
          <w:sz w:val="24"/>
          <w:szCs w:val="24"/>
        </w:rPr>
        <w:t>]</w:t>
      </w:r>
    </w:p>
    <w:p w14:paraId="0893182D"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D41B20">
        <w:rPr>
          <w:rFonts w:ascii="Arial" w:hAnsi="Arial" w:cs="Arial"/>
          <w:sz w:val="24"/>
          <w:szCs w:val="24"/>
        </w:rPr>
        <w:t>Your title goes here</w:t>
      </w:r>
      <w:r>
        <w:rPr>
          <w:rFonts w:ascii="Arial" w:hAnsi="Arial" w:cs="Arial"/>
          <w:sz w:val="24"/>
          <w:szCs w:val="24"/>
        </w:rPr>
        <w:t>]</w:t>
      </w:r>
      <w:r w:rsidRPr="00D41B20">
        <w:rPr>
          <w:rFonts w:ascii="Arial" w:hAnsi="Arial" w:cs="Arial"/>
          <w:sz w:val="24"/>
          <w:szCs w:val="24"/>
        </w:rPr>
        <w:t xml:space="preserve">                                                                  </w:t>
      </w:r>
    </w:p>
    <w:p w14:paraId="0E133BE2"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Pr>
          <w:rFonts w:ascii="Arial" w:hAnsi="Arial" w:cs="Arial"/>
          <w:sz w:val="24"/>
          <w:szCs w:val="24"/>
        </w:rPr>
        <w:t>[</w:t>
      </w:r>
      <w:r w:rsidRPr="00D41B20">
        <w:rPr>
          <w:rFonts w:ascii="Arial" w:hAnsi="Arial" w:cs="Arial"/>
          <w:sz w:val="24"/>
          <w:szCs w:val="24"/>
        </w:rPr>
        <w:t>Your phone number here</w:t>
      </w:r>
      <w:r>
        <w:rPr>
          <w:rFonts w:ascii="Arial" w:hAnsi="Arial" w:cs="Arial"/>
          <w:sz w:val="24"/>
          <w:szCs w:val="24"/>
        </w:rPr>
        <w:t>]</w:t>
      </w:r>
    </w:p>
    <w:p w14:paraId="12ED1629"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Pr>
          <w:rFonts w:ascii="Arial" w:hAnsi="Arial" w:cs="Arial"/>
          <w:sz w:val="24"/>
          <w:szCs w:val="24"/>
        </w:rPr>
        <w:t>[</w:t>
      </w:r>
      <w:r w:rsidRPr="00D41B20">
        <w:rPr>
          <w:rFonts w:ascii="Arial" w:hAnsi="Arial" w:cs="Arial"/>
          <w:sz w:val="24"/>
          <w:szCs w:val="24"/>
        </w:rPr>
        <w:t>Your email address here</w:t>
      </w:r>
      <w:r>
        <w:rPr>
          <w:rFonts w:ascii="Arial" w:hAnsi="Arial" w:cs="Arial"/>
          <w:sz w:val="24"/>
          <w:szCs w:val="24"/>
        </w:rPr>
        <w:t>]</w:t>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p>
    <w:p w14:paraId="2C77DA31" w14:textId="77777777" w:rsidR="00F81F17" w:rsidRPr="00D41B20" w:rsidRDefault="00F81F17" w:rsidP="00F81F17">
      <w:pPr>
        <w:spacing w:after="0"/>
        <w:jc w:val="center"/>
        <w:rPr>
          <w:rFonts w:ascii="Arial" w:hAnsi="Arial" w:cs="Arial"/>
          <w:b/>
          <w:sz w:val="24"/>
          <w:szCs w:val="24"/>
        </w:rPr>
      </w:pPr>
      <w:r>
        <w:rPr>
          <w:rFonts w:ascii="Arial" w:hAnsi="Arial" w:cs="Arial"/>
          <w:b/>
          <w:sz w:val="24"/>
          <w:szCs w:val="24"/>
        </w:rPr>
        <w:t>LOCAL CONGREGATION TO JOIN VIGIL FOR MURDERED PEOPLE WITH DISABILITIES NATIONWIDE</w:t>
      </w:r>
    </w:p>
    <w:p w14:paraId="0CFA6597" w14:textId="15F8E8E1" w:rsidR="00F81F17" w:rsidRPr="00D41B20" w:rsidRDefault="00F81F17" w:rsidP="00F81F17">
      <w:pPr>
        <w:spacing w:after="0"/>
        <w:jc w:val="center"/>
        <w:rPr>
          <w:rFonts w:ascii="Arial" w:hAnsi="Arial" w:cs="Arial"/>
          <w:i/>
          <w:sz w:val="24"/>
          <w:szCs w:val="24"/>
        </w:rPr>
      </w:pPr>
      <w:r>
        <w:rPr>
          <w:rFonts w:ascii="Arial" w:hAnsi="Arial" w:cs="Arial"/>
          <w:i/>
          <w:sz w:val="24"/>
          <w:szCs w:val="24"/>
        </w:rPr>
        <w:t>Community Commemorates Lives of Disabled Filicide Victims</w:t>
      </w:r>
    </w:p>
    <w:p w14:paraId="7D1818E2" w14:textId="77777777" w:rsidR="00F81F17" w:rsidRPr="00D41B20" w:rsidRDefault="00F81F17" w:rsidP="00F81F17">
      <w:pPr>
        <w:rPr>
          <w:rFonts w:ascii="Arial" w:hAnsi="Arial" w:cs="Arial"/>
          <w:sz w:val="24"/>
          <w:szCs w:val="24"/>
        </w:rPr>
      </w:pPr>
    </w:p>
    <w:p w14:paraId="207F9DCD" w14:textId="1980F07F" w:rsidR="00F81F17" w:rsidRDefault="00F81F17" w:rsidP="00F81F17">
      <w:pPr>
        <w:spacing w:line="240" w:lineRule="auto"/>
        <w:rPr>
          <w:rFonts w:ascii="Arial" w:hAnsi="Arial" w:cs="Arial"/>
          <w:sz w:val="24"/>
          <w:szCs w:val="24"/>
        </w:rPr>
      </w:pPr>
      <w:r w:rsidRPr="00D41B20">
        <w:rPr>
          <w:rFonts w:ascii="Arial" w:hAnsi="Arial" w:cs="Arial"/>
          <w:sz w:val="24"/>
          <w:szCs w:val="24"/>
        </w:rPr>
        <w:tab/>
      </w:r>
      <w:r>
        <w:rPr>
          <w:rFonts w:ascii="Arial" w:hAnsi="Arial" w:cs="Arial"/>
          <w:sz w:val="24"/>
          <w:szCs w:val="24"/>
        </w:rPr>
        <w:t>[Your City, Your State</w:t>
      </w:r>
      <w:proofErr w:type="gramStart"/>
      <w:r>
        <w:rPr>
          <w:rFonts w:ascii="Arial" w:hAnsi="Arial" w:cs="Arial"/>
          <w:sz w:val="24"/>
          <w:szCs w:val="24"/>
        </w:rPr>
        <w:t>]</w:t>
      </w:r>
      <w:r w:rsidRPr="00D41B20">
        <w:rPr>
          <w:rFonts w:ascii="Arial" w:hAnsi="Arial" w:cs="Arial"/>
          <w:sz w:val="24"/>
          <w:szCs w:val="24"/>
        </w:rPr>
        <w:t>.—</w:t>
      </w:r>
      <w:proofErr w:type="gramEnd"/>
      <w:r>
        <w:rPr>
          <w:rFonts w:ascii="Arial" w:hAnsi="Arial" w:cs="Arial"/>
          <w:sz w:val="24"/>
          <w:szCs w:val="24"/>
        </w:rPr>
        <w:t xml:space="preserve">As part of a nation-wide Day of Mourning, members of  [your congregation] will join with disability rights advocates in [your city] in holding a vigil on March 1, </w:t>
      </w:r>
      <w:r w:rsidR="00466D7C">
        <w:rPr>
          <w:rFonts w:ascii="Arial" w:hAnsi="Arial" w:cs="Arial"/>
          <w:sz w:val="24"/>
          <w:szCs w:val="24"/>
        </w:rPr>
        <w:t>2018</w:t>
      </w:r>
      <w:r>
        <w:rPr>
          <w:rFonts w:ascii="Arial" w:hAnsi="Arial" w:cs="Arial"/>
          <w:sz w:val="24"/>
          <w:szCs w:val="24"/>
        </w:rPr>
        <w:t xml:space="preserve"> to honor the lives of disabled people murdered by their families and caretakers. </w:t>
      </w:r>
    </w:p>
    <w:p w14:paraId="5AD57326" w14:textId="28361618" w:rsidR="00F81F17" w:rsidRDefault="00F81F17" w:rsidP="00F81F17">
      <w:pPr>
        <w:spacing w:line="240" w:lineRule="auto"/>
        <w:rPr>
          <w:rFonts w:ascii="Arial" w:hAnsi="Arial" w:cs="Arial"/>
          <w:sz w:val="24"/>
          <w:szCs w:val="24"/>
        </w:rPr>
      </w:pPr>
      <w:r>
        <w:rPr>
          <w:rFonts w:ascii="Arial" w:hAnsi="Arial" w:cs="Arial"/>
          <w:sz w:val="24"/>
          <w:szCs w:val="24"/>
        </w:rPr>
        <w:tab/>
        <w:t xml:space="preserve">Over </w:t>
      </w:r>
      <w:r w:rsidR="00466D7C">
        <w:rPr>
          <w:rFonts w:ascii="Arial" w:hAnsi="Arial" w:cs="Arial"/>
          <w:sz w:val="24"/>
          <w:szCs w:val="24"/>
        </w:rPr>
        <w:t>55</w:t>
      </w:r>
      <w:r>
        <w:rPr>
          <w:rFonts w:ascii="Arial" w:hAnsi="Arial" w:cs="Arial"/>
          <w:sz w:val="24"/>
          <w:szCs w:val="24"/>
        </w:rPr>
        <w:t xml:space="preserve">0 such murders have been reported in the last five years, over </w:t>
      </w:r>
      <w:r w:rsidR="00466D7C">
        <w:rPr>
          <w:rFonts w:ascii="Arial" w:hAnsi="Arial" w:cs="Arial"/>
          <w:sz w:val="24"/>
          <w:szCs w:val="24"/>
        </w:rPr>
        <w:t>10</w:t>
      </w:r>
      <w:r>
        <w:rPr>
          <w:rFonts w:ascii="Arial" w:hAnsi="Arial" w:cs="Arial"/>
          <w:sz w:val="24"/>
          <w:szCs w:val="24"/>
        </w:rPr>
        <w:t>0 in the last year alone.  The total number of killings is likely higher than the amount which are reported in the news media.  We must address violence against people with disabilities and speak out against the dangerous cultural prejudice that says a disabled life is not worth living.</w:t>
      </w:r>
    </w:p>
    <w:p w14:paraId="49AF630E" w14:textId="77777777" w:rsidR="00F81F17" w:rsidRDefault="00F81F17" w:rsidP="00F81F17">
      <w:pPr>
        <w:spacing w:line="240" w:lineRule="auto"/>
        <w:rPr>
          <w:rFonts w:ascii="Arial" w:hAnsi="Arial" w:cs="Arial"/>
          <w:sz w:val="24"/>
          <w:szCs w:val="24"/>
        </w:rPr>
      </w:pPr>
      <w:r>
        <w:rPr>
          <w:rFonts w:ascii="Arial" w:hAnsi="Arial" w:cs="Arial"/>
          <w:sz w:val="24"/>
          <w:szCs w:val="24"/>
        </w:rPr>
        <w:tab/>
        <w:t>The Autistic Self-Advocacy Network, Not Dead Yet, and the National Council on Independent Living held the first Day of Mourning in 2012 as a response to the murder of George Hodgins, a 22-year-old autistic man from California, by his mother.  Day of Mourning is a national event, with around fifteen participating cities each year.</w:t>
      </w:r>
    </w:p>
    <w:p w14:paraId="6877D94A" w14:textId="77777777" w:rsidR="00F81F17" w:rsidRDefault="00F81F17" w:rsidP="00F81F17">
      <w:pPr>
        <w:spacing w:line="240" w:lineRule="auto"/>
        <w:rPr>
          <w:rFonts w:ascii="Arial" w:hAnsi="Arial" w:cs="Arial"/>
          <w:sz w:val="24"/>
          <w:szCs w:val="24"/>
        </w:rPr>
      </w:pPr>
      <w:r>
        <w:rPr>
          <w:rFonts w:ascii="Arial" w:hAnsi="Arial" w:cs="Arial"/>
          <w:sz w:val="24"/>
          <w:szCs w:val="24"/>
        </w:rPr>
        <w:tab/>
        <w:t>Little or no public attention is paid to the disabled victims of these horrendous acts.  Media coverage and public discourse about such killings frequently justifies them as “understandable” and sometimes “merciful,” rather than appropriately condemning these crimes and those who commit them.  The national Day of Mourning is a time for the disability community to commemorate the many lives cut short.  By honoring disabled victims of murder and celebrating the lives that they lived, these vigils send a message that disability is not a justification for violence.</w:t>
      </w:r>
    </w:p>
    <w:p w14:paraId="58D7D77B" w14:textId="77777777" w:rsidR="00F81F17" w:rsidRDefault="00F81F17" w:rsidP="00F81F17">
      <w:pPr>
        <w:spacing w:line="240" w:lineRule="auto"/>
        <w:rPr>
          <w:rFonts w:ascii="Arial" w:hAnsi="Arial" w:cs="Arial"/>
          <w:sz w:val="24"/>
          <w:szCs w:val="24"/>
        </w:rPr>
      </w:pPr>
      <w:r>
        <w:rPr>
          <w:rFonts w:ascii="Arial" w:hAnsi="Arial" w:cs="Arial"/>
          <w:sz w:val="24"/>
          <w:szCs w:val="24"/>
        </w:rPr>
        <w:tab/>
        <w:t>The [your city] vigil will be held at [location</w:t>
      </w:r>
      <w:proofErr w:type="gramStart"/>
      <w:r>
        <w:rPr>
          <w:rFonts w:ascii="Arial" w:hAnsi="Arial" w:cs="Arial"/>
          <w:sz w:val="24"/>
          <w:szCs w:val="24"/>
        </w:rPr>
        <w:t>], and</w:t>
      </w:r>
      <w:proofErr w:type="gramEnd"/>
      <w:r>
        <w:rPr>
          <w:rFonts w:ascii="Arial" w:hAnsi="Arial" w:cs="Arial"/>
          <w:sz w:val="24"/>
          <w:szCs w:val="24"/>
        </w:rPr>
        <w:t xml:space="preserve"> begins at [time].  Speakers will include (name them, and their position if relevant as faith leaders, disability justice advocates or service providers.)</w:t>
      </w:r>
    </w:p>
    <w:p w14:paraId="6B725D3A" w14:textId="77777777" w:rsidR="00F81F17" w:rsidRDefault="00F81F17" w:rsidP="00F81F17">
      <w:pPr>
        <w:spacing w:line="240" w:lineRule="auto"/>
        <w:rPr>
          <w:rFonts w:ascii="Arial" w:hAnsi="Arial" w:cs="Arial"/>
          <w:sz w:val="24"/>
          <w:szCs w:val="24"/>
        </w:rPr>
      </w:pPr>
    </w:p>
    <w:p w14:paraId="1D6F6838" w14:textId="77777777" w:rsidR="00F81F17" w:rsidRPr="00D41B20" w:rsidRDefault="00F81F17" w:rsidP="00F81F17">
      <w:pPr>
        <w:spacing w:line="480" w:lineRule="auto"/>
        <w:jc w:val="center"/>
        <w:rPr>
          <w:rFonts w:ascii="Arial" w:hAnsi="Arial" w:cs="Arial"/>
          <w:sz w:val="24"/>
          <w:szCs w:val="24"/>
        </w:rPr>
      </w:pPr>
      <w:r w:rsidRPr="00D41B20">
        <w:rPr>
          <w:rFonts w:ascii="Arial" w:hAnsi="Arial" w:cs="Arial"/>
          <w:sz w:val="24"/>
          <w:szCs w:val="24"/>
        </w:rPr>
        <w:t>-MORE-</w:t>
      </w:r>
    </w:p>
    <w:p w14:paraId="55FDE06B" w14:textId="77777777" w:rsidR="00F81F17" w:rsidRPr="00D41B20" w:rsidRDefault="00F81F17" w:rsidP="00F81F17">
      <w:pPr>
        <w:spacing w:line="480" w:lineRule="auto"/>
        <w:rPr>
          <w:rFonts w:ascii="Arial" w:hAnsi="Arial" w:cs="Arial"/>
          <w:sz w:val="24"/>
          <w:szCs w:val="24"/>
        </w:rPr>
      </w:pPr>
      <w:r>
        <w:rPr>
          <w:rFonts w:ascii="Arial" w:hAnsi="Arial" w:cs="Arial"/>
          <w:sz w:val="24"/>
          <w:szCs w:val="24"/>
        </w:rPr>
        <w:lastRenderedPageBreak/>
        <w:t>VIGIL</w:t>
      </w:r>
      <w:r w:rsidRPr="00D41B20">
        <w:rPr>
          <w:rFonts w:ascii="Arial" w:hAnsi="Arial" w:cs="Arial"/>
          <w:sz w:val="24"/>
          <w:szCs w:val="24"/>
        </w:rPr>
        <w:t xml:space="preserve">/Page 2 </w:t>
      </w:r>
    </w:p>
    <w:p w14:paraId="07974BEE" w14:textId="77777777" w:rsidR="00F81F17"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[Your congregation’s name]</w:t>
      </w:r>
      <w:r w:rsidRPr="00D41B20">
        <w:rPr>
          <w:rFonts w:ascii="Arial" w:hAnsi="Arial" w:cs="Arial"/>
          <w:sz w:val="24"/>
          <w:szCs w:val="24"/>
        </w:rPr>
        <w:t xml:space="preserve"> </w:t>
      </w:r>
      <w:r>
        <w:rPr>
          <w:rFonts w:ascii="Arial" w:hAnsi="Arial" w:cs="Arial"/>
          <w:sz w:val="24"/>
          <w:szCs w:val="24"/>
        </w:rPr>
        <w:t>[Your congregation’s name] is located at [your congregation’s address]. Phone: [your congregation’s phone number].  Our mission is: [your congregation’s brief mission statement].  For more information, visit [link to your congregation’s website].</w:t>
      </w:r>
    </w:p>
    <w:p w14:paraId="5248A1E2" w14:textId="77777777" w:rsidR="00F81F17" w:rsidRPr="006C773D" w:rsidRDefault="00F81F17" w:rsidP="00F81F17">
      <w:pPr>
        <w:spacing w:line="240" w:lineRule="auto"/>
        <w:rPr>
          <w:rFonts w:ascii="Arial" w:hAnsi="Arial" w:cs="Arial"/>
          <w:sz w:val="24"/>
          <w:szCs w:val="24"/>
        </w:rPr>
      </w:pPr>
      <w:bookmarkStart w:id="1" w:name="_Hlk507614109"/>
      <w:r w:rsidRPr="00D41B20">
        <w:rPr>
          <w:rFonts w:ascii="Arial" w:hAnsi="Arial" w:cs="Arial"/>
          <w:b/>
          <w:sz w:val="24"/>
          <w:szCs w:val="24"/>
        </w:rPr>
        <w:t xml:space="preserve">About </w:t>
      </w:r>
      <w:r>
        <w:rPr>
          <w:rFonts w:ascii="Arial" w:hAnsi="Arial" w:cs="Arial"/>
          <w:b/>
          <w:sz w:val="24"/>
          <w:szCs w:val="24"/>
        </w:rPr>
        <w:t>EqUUal Access</w:t>
      </w:r>
      <w:r w:rsidRPr="00D41B20">
        <w:rPr>
          <w:rFonts w:ascii="Arial" w:hAnsi="Arial" w:cs="Arial"/>
          <w:sz w:val="24"/>
          <w:szCs w:val="24"/>
        </w:rPr>
        <w:t xml:space="preserve"> </w:t>
      </w:r>
      <w:r>
        <w:rPr>
          <w:rFonts w:ascii="Arial" w:hAnsi="Arial" w:cs="Arial"/>
          <w:sz w:val="24"/>
          <w:szCs w:val="24"/>
        </w:rPr>
        <w:t xml:space="preserve">is a national grassroots </w:t>
      </w:r>
      <w:bookmarkEnd w:id="1"/>
      <w:r>
        <w:rPr>
          <w:rFonts w:ascii="Arial" w:hAnsi="Arial" w:cs="Arial"/>
          <w:sz w:val="24"/>
          <w:szCs w:val="24"/>
        </w:rPr>
        <w:t xml:space="preserve">organization of </w:t>
      </w:r>
      <w:r w:rsidRPr="006C773D">
        <w:rPr>
          <w:rFonts w:ascii="Arial" w:hAnsi="Arial" w:cs="Arial"/>
          <w:sz w:val="24"/>
          <w:szCs w:val="24"/>
        </w:rPr>
        <w:t>Unitarian Universalists living with disabilities, our families, friends, and allies coming together for a common purpose:</w:t>
      </w:r>
      <w:r>
        <w:rPr>
          <w:rFonts w:ascii="Arial" w:hAnsi="Arial" w:cs="Arial"/>
          <w:sz w:val="24"/>
          <w:szCs w:val="24"/>
        </w:rPr>
        <w:t xml:space="preserve"> </w:t>
      </w:r>
      <w:r w:rsidRPr="006C773D">
        <w:rPr>
          <w:rFonts w:ascii="Arial" w:hAnsi="Arial" w:cs="Arial"/>
          <w:sz w:val="24"/>
          <w:szCs w:val="24"/>
        </w:rPr>
        <w:t>To enable the full engagement of people with disabilities in Unitarian Universalist communities and the broader society.</w:t>
      </w:r>
      <w:r>
        <w:rPr>
          <w:rFonts w:ascii="Arial" w:hAnsi="Arial" w:cs="Arial"/>
          <w:sz w:val="24"/>
          <w:szCs w:val="24"/>
        </w:rPr>
        <w:t xml:space="preserve"> For more information, visit EqUUalAccess.org</w:t>
      </w:r>
    </w:p>
    <w:p w14:paraId="47772C53" w14:textId="0A7DA6D3" w:rsidR="00F81F17"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 xml:space="preserve">Autistic Self-Advocacy Network (ASAN) </w:t>
      </w:r>
      <w:r>
        <w:rPr>
          <w:rFonts w:ascii="Arial" w:hAnsi="Arial" w:cs="Arial"/>
          <w:sz w:val="24"/>
          <w:szCs w:val="24"/>
        </w:rPr>
        <w:t>is an inclusive international non-profit organization run by and for autistic people.  ASAN seeks to advance the vision of the disability rights movement in the world of autism.  Drawing on the principles of the cross-disability community on issues such as inclusive education and community living, ASAN focuses on organizing the community of autistic adults and youth to have our voices heard in the national conversation about us.  In addition, ASAN works to advance the idea of neurological diversity by furthering the view that the goal of autism advocacy should not be to create a world without autistic people.  Instead, it should be to create a world in which autistic people enjoy the s</w:t>
      </w:r>
      <w:r w:rsidR="00466D7C">
        <w:rPr>
          <w:rFonts w:ascii="Arial" w:hAnsi="Arial" w:cs="Arial"/>
          <w:sz w:val="24"/>
          <w:szCs w:val="24"/>
        </w:rPr>
        <w:t>a</w:t>
      </w:r>
      <w:r>
        <w:rPr>
          <w:rFonts w:ascii="Arial" w:hAnsi="Arial" w:cs="Arial"/>
          <w:sz w:val="24"/>
          <w:szCs w:val="24"/>
        </w:rPr>
        <w:t>me access, rights, and opportunities as all other citizens.</w:t>
      </w:r>
    </w:p>
    <w:p w14:paraId="41EC4218" w14:textId="77777777" w:rsidR="00F81F17" w:rsidRPr="00D41B20"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Not Dead Yet</w:t>
      </w:r>
      <w:r w:rsidRPr="00D41B20">
        <w:rPr>
          <w:rFonts w:ascii="Arial" w:hAnsi="Arial" w:cs="Arial"/>
          <w:sz w:val="24"/>
          <w:szCs w:val="24"/>
        </w:rPr>
        <w:t xml:space="preserve"> </w:t>
      </w:r>
      <w:r>
        <w:rPr>
          <w:rFonts w:ascii="Arial" w:hAnsi="Arial" w:cs="Arial"/>
          <w:sz w:val="24"/>
          <w:szCs w:val="24"/>
        </w:rPr>
        <w:t xml:space="preserve">is a national, grassroots disability rights group that opposes legalization of assisted suicide and euthanasia as deadly forms of discrimination against old, ill and disabled people.  Not Dead Yet helps organize and articulate opposition to these practices based on secular social justice arguments.  Not Dead Yet demands the equal protection of the law for the targets of so-called “mercy killing” whose lives </w:t>
      </w:r>
      <w:proofErr w:type="gramStart"/>
      <w:r>
        <w:rPr>
          <w:rFonts w:ascii="Arial" w:hAnsi="Arial" w:cs="Arial"/>
          <w:sz w:val="24"/>
          <w:szCs w:val="24"/>
        </w:rPr>
        <w:t>are seen as</w:t>
      </w:r>
      <w:proofErr w:type="gramEnd"/>
      <w:r>
        <w:rPr>
          <w:rFonts w:ascii="Arial" w:hAnsi="Arial" w:cs="Arial"/>
          <w:sz w:val="24"/>
          <w:szCs w:val="24"/>
        </w:rPr>
        <w:t xml:space="preserve"> worthless.</w:t>
      </w:r>
    </w:p>
    <w:p w14:paraId="1FB079AC" w14:textId="77777777" w:rsidR="00F81F17" w:rsidRPr="00D41B20"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proofErr w:type="gramStart"/>
      <w:r>
        <w:rPr>
          <w:rFonts w:ascii="Arial" w:hAnsi="Arial" w:cs="Arial"/>
          <w:b/>
          <w:sz w:val="24"/>
          <w:szCs w:val="24"/>
        </w:rPr>
        <w:t>The</w:t>
      </w:r>
      <w:proofErr w:type="gramEnd"/>
      <w:r>
        <w:rPr>
          <w:rFonts w:ascii="Arial" w:hAnsi="Arial" w:cs="Arial"/>
          <w:b/>
          <w:sz w:val="24"/>
          <w:szCs w:val="24"/>
        </w:rPr>
        <w:t xml:space="preserve"> National Council on Independent Living</w:t>
      </w:r>
      <w:r w:rsidRPr="00D41B20">
        <w:rPr>
          <w:rFonts w:ascii="Arial" w:hAnsi="Arial" w:cs="Arial"/>
          <w:sz w:val="24"/>
          <w:szCs w:val="24"/>
        </w:rPr>
        <w:t xml:space="preserve"> </w:t>
      </w:r>
      <w:r>
        <w:rPr>
          <w:rFonts w:ascii="Arial" w:hAnsi="Arial" w:cs="Arial"/>
          <w:sz w:val="24"/>
          <w:szCs w:val="24"/>
        </w:rPr>
        <w:t>is the longest-running national cross-disability, grassroots organization run by and for people with disabilities.  Founded in 1982, NCIL represents thousands of organizations and individuals including: Centers for Independent Living (CILs), Statewide Independent Living Councils (SILCs), individuals with disabilities, and other organizations that advocate for the human and civil rights of people with disabilities throughout the United States.</w:t>
      </w:r>
    </w:p>
    <w:p w14:paraId="503884FD" w14:textId="77777777" w:rsidR="00F81F17" w:rsidRPr="002E1400" w:rsidRDefault="00F81F17" w:rsidP="00F81F17">
      <w:pPr>
        <w:spacing w:line="480" w:lineRule="auto"/>
        <w:jc w:val="center"/>
        <w:rPr>
          <w:rFonts w:ascii="Arial" w:hAnsi="Arial" w:cs="Arial"/>
          <w:sz w:val="24"/>
          <w:szCs w:val="24"/>
        </w:rPr>
      </w:pPr>
      <w:r w:rsidRPr="002E1400">
        <w:rPr>
          <w:rFonts w:ascii="Arial" w:hAnsi="Arial" w:cs="Arial"/>
          <w:sz w:val="24"/>
          <w:szCs w:val="24"/>
        </w:rPr>
        <w:t xml:space="preserve">### </w:t>
      </w:r>
    </w:p>
    <w:p w14:paraId="406735D1"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28866C5"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5DB7738"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F798F83"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5836B35" w14:textId="77777777" w:rsidR="000F134A" w:rsidRPr="000F134A" w:rsidRDefault="000F134A" w:rsidP="000F134A">
      <w:pPr>
        <w:pStyle w:val="ListParagraph"/>
        <w:spacing w:before="100" w:beforeAutospacing="1" w:after="100" w:afterAutospacing="1" w:line="240" w:lineRule="auto"/>
        <w:ind w:left="0"/>
        <w:rPr>
          <w:rFonts w:ascii="Arial" w:hAnsi="Arial" w:cs="Arial"/>
          <w:sz w:val="24"/>
          <w:szCs w:val="24"/>
        </w:rPr>
      </w:pPr>
    </w:p>
    <w:p w14:paraId="2DB4A932" w14:textId="77777777" w:rsidR="00887A9C" w:rsidRPr="00D41B20" w:rsidRDefault="00887A9C" w:rsidP="000F134A">
      <w:pPr>
        <w:spacing w:before="100" w:beforeAutospacing="1" w:after="100" w:afterAutospacing="1" w:line="240" w:lineRule="auto"/>
        <w:jc w:val="center"/>
        <w:rPr>
          <w:rFonts w:ascii="Arial" w:hAnsi="Arial" w:cs="Arial"/>
          <w:sz w:val="24"/>
          <w:szCs w:val="24"/>
          <w:u w:val="single"/>
        </w:rPr>
      </w:pPr>
      <w:r w:rsidRPr="00D41B20">
        <w:rPr>
          <w:rFonts w:ascii="Arial" w:hAnsi="Arial" w:cs="Arial"/>
          <w:sz w:val="24"/>
          <w:szCs w:val="24"/>
          <w:u w:val="single"/>
        </w:rPr>
        <w:lastRenderedPageBreak/>
        <w:t>Social Media Resources</w:t>
      </w:r>
    </w:p>
    <w:p w14:paraId="06CBADF2" w14:textId="77777777" w:rsidR="00887A9C" w:rsidRPr="00D41B20" w:rsidRDefault="00887A9C" w:rsidP="000F134A">
      <w:pPr>
        <w:spacing w:before="100" w:beforeAutospacing="1" w:after="100" w:afterAutospacing="1" w:line="240" w:lineRule="auto"/>
        <w:rPr>
          <w:rFonts w:ascii="Arial" w:hAnsi="Arial" w:cs="Arial"/>
          <w:sz w:val="24"/>
          <w:szCs w:val="24"/>
        </w:rPr>
      </w:pPr>
      <w:r w:rsidRPr="00D41B20">
        <w:rPr>
          <w:rFonts w:ascii="Arial" w:hAnsi="Arial" w:cs="Arial"/>
          <w:sz w:val="24"/>
          <w:szCs w:val="24"/>
        </w:rPr>
        <w:t>Whether or not your congregation is hosting a vigil, attending a vigil, or neither, you can use these social media resources to educate your social media followers about the Day of Mourning, and why this issue should be a concern to Unitarian Universalists.</w:t>
      </w:r>
    </w:p>
    <w:p w14:paraId="4EDCDB07" w14:textId="77777777" w:rsidR="00887A9C" w:rsidRPr="002C3383" w:rsidRDefault="00887A9C"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Pictures</w:t>
      </w:r>
    </w:p>
    <w:tbl>
      <w:tblPr>
        <w:tblStyle w:val="TableGrid"/>
        <w:tblW w:w="0" w:type="auto"/>
        <w:tblLook w:val="04A0" w:firstRow="1" w:lastRow="0" w:firstColumn="1" w:lastColumn="0" w:noHBand="0" w:noVBand="1"/>
      </w:tblPr>
      <w:tblGrid>
        <w:gridCol w:w="2178"/>
        <w:gridCol w:w="7398"/>
      </w:tblGrid>
      <w:tr w:rsidR="00383EDC" w:rsidRPr="00D41B20" w14:paraId="2A0BEA59" w14:textId="77777777" w:rsidTr="00383EDC">
        <w:tc>
          <w:tcPr>
            <w:tcW w:w="2178" w:type="dxa"/>
            <w:vAlign w:val="center"/>
          </w:tcPr>
          <w:p w14:paraId="09CB8BA4"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sz w:val="24"/>
                <w:szCs w:val="24"/>
              </w:rPr>
              <w:t>Profile Pictures</w:t>
            </w:r>
          </w:p>
        </w:tc>
        <w:tc>
          <w:tcPr>
            <w:tcW w:w="7398" w:type="dxa"/>
            <w:vAlign w:val="center"/>
          </w:tcPr>
          <w:p w14:paraId="60B8BBDD"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noProof/>
                <w:sz w:val="24"/>
                <w:szCs w:val="24"/>
              </w:rPr>
              <w:drawing>
                <wp:inline distT="0" distB="0" distL="0" distR="0" wp14:anchorId="5840BF65" wp14:editId="46FB5CC2">
                  <wp:extent cx="1353611"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6827" cy="1518073"/>
                          </a:xfrm>
                          <a:prstGeom prst="rect">
                            <a:avLst/>
                          </a:prstGeom>
                        </pic:spPr>
                      </pic:pic>
                    </a:graphicData>
                  </a:graphic>
                </wp:inline>
              </w:drawing>
            </w:r>
            <w:r w:rsidRPr="00D41B20">
              <w:rPr>
                <w:rFonts w:ascii="Arial" w:hAnsi="Arial" w:cs="Arial"/>
                <w:sz w:val="24"/>
                <w:szCs w:val="24"/>
              </w:rPr>
              <w:t xml:space="preserve">     </w:t>
            </w:r>
            <w:r w:rsidRPr="00D41B20">
              <w:rPr>
                <w:rFonts w:ascii="Arial" w:hAnsi="Arial" w:cs="Arial"/>
                <w:noProof/>
                <w:sz w:val="24"/>
                <w:szCs w:val="24"/>
              </w:rPr>
              <w:drawing>
                <wp:inline distT="0" distB="0" distL="0" distR="0" wp14:anchorId="34225ADD" wp14:editId="2504A8B4">
                  <wp:extent cx="1500789" cy="15144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229" cy="1522992"/>
                          </a:xfrm>
                          <a:prstGeom prst="rect">
                            <a:avLst/>
                          </a:prstGeom>
                        </pic:spPr>
                      </pic:pic>
                    </a:graphicData>
                  </a:graphic>
                </wp:inline>
              </w:drawing>
            </w:r>
          </w:p>
        </w:tc>
      </w:tr>
      <w:tr w:rsidR="00383EDC" w:rsidRPr="00D41B20" w14:paraId="022B37F3" w14:textId="77777777" w:rsidTr="00383EDC">
        <w:tc>
          <w:tcPr>
            <w:tcW w:w="2178" w:type="dxa"/>
            <w:vAlign w:val="center"/>
          </w:tcPr>
          <w:p w14:paraId="262A22BD"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sz w:val="24"/>
                <w:szCs w:val="24"/>
              </w:rPr>
              <w:t>Cover Photo</w:t>
            </w:r>
          </w:p>
        </w:tc>
        <w:tc>
          <w:tcPr>
            <w:tcW w:w="7398" w:type="dxa"/>
            <w:vAlign w:val="center"/>
          </w:tcPr>
          <w:p w14:paraId="39836E4C" w14:textId="77777777" w:rsidR="00383EDC" w:rsidRPr="00D41B20" w:rsidRDefault="00383EDC" w:rsidP="000F134A">
            <w:pPr>
              <w:spacing w:before="100" w:beforeAutospacing="1" w:after="100" w:afterAutospacing="1"/>
              <w:jc w:val="center"/>
              <w:rPr>
                <w:rFonts w:ascii="Arial" w:hAnsi="Arial" w:cs="Arial"/>
                <w:noProof/>
                <w:sz w:val="24"/>
                <w:szCs w:val="24"/>
              </w:rPr>
            </w:pPr>
            <w:r w:rsidRPr="00D41B20">
              <w:rPr>
                <w:rFonts w:ascii="Arial" w:hAnsi="Arial" w:cs="Arial"/>
                <w:noProof/>
                <w:sz w:val="24"/>
                <w:szCs w:val="24"/>
              </w:rPr>
              <w:drawing>
                <wp:inline distT="0" distB="0" distL="0" distR="0" wp14:anchorId="3EC8C1C1" wp14:editId="36BDE414">
                  <wp:extent cx="2952750" cy="142558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7247" cy="1432584"/>
                          </a:xfrm>
                          <a:prstGeom prst="rect">
                            <a:avLst/>
                          </a:prstGeom>
                        </pic:spPr>
                      </pic:pic>
                    </a:graphicData>
                  </a:graphic>
                </wp:inline>
              </w:drawing>
            </w:r>
          </w:p>
        </w:tc>
      </w:tr>
      <w:tr w:rsidR="00383EDC" w:rsidRPr="00D41B20" w14:paraId="32E2F804" w14:textId="77777777" w:rsidTr="00383EDC">
        <w:tc>
          <w:tcPr>
            <w:tcW w:w="2178" w:type="dxa"/>
            <w:vAlign w:val="center"/>
          </w:tcPr>
          <w:p w14:paraId="4F0E0CB0"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sz w:val="24"/>
                <w:szCs w:val="24"/>
              </w:rPr>
              <w:t>Other Photos</w:t>
            </w:r>
          </w:p>
        </w:tc>
        <w:tc>
          <w:tcPr>
            <w:tcW w:w="7398" w:type="dxa"/>
            <w:vAlign w:val="center"/>
          </w:tcPr>
          <w:p w14:paraId="6909AA9B" w14:textId="77777777" w:rsidR="00383EDC" w:rsidRPr="00D41B20" w:rsidRDefault="00383EDC" w:rsidP="000F134A">
            <w:pPr>
              <w:spacing w:before="100" w:beforeAutospacing="1" w:after="100" w:afterAutospacing="1"/>
              <w:jc w:val="center"/>
              <w:rPr>
                <w:rFonts w:ascii="Arial" w:hAnsi="Arial" w:cs="Arial"/>
                <w:noProof/>
                <w:sz w:val="24"/>
                <w:szCs w:val="24"/>
              </w:rPr>
            </w:pPr>
            <w:r w:rsidRPr="00D41B20">
              <w:rPr>
                <w:rFonts w:ascii="Arial" w:hAnsi="Arial" w:cs="Arial"/>
                <w:noProof/>
                <w:sz w:val="24"/>
                <w:szCs w:val="24"/>
              </w:rPr>
              <w:drawing>
                <wp:inline distT="0" distB="0" distL="0" distR="0" wp14:anchorId="2DE39A60" wp14:editId="0FA616D1">
                  <wp:extent cx="1536712" cy="1181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0400" cy="1183935"/>
                          </a:xfrm>
                          <a:prstGeom prst="rect">
                            <a:avLst/>
                          </a:prstGeom>
                        </pic:spPr>
                      </pic:pic>
                    </a:graphicData>
                  </a:graphic>
                </wp:inline>
              </w:drawing>
            </w:r>
            <w:r w:rsidRPr="00D41B20">
              <w:rPr>
                <w:rFonts w:ascii="Arial" w:hAnsi="Arial" w:cs="Arial"/>
                <w:noProof/>
                <w:sz w:val="24"/>
                <w:szCs w:val="24"/>
              </w:rPr>
              <w:t xml:space="preserve">     </w:t>
            </w:r>
            <w:r w:rsidRPr="00D41B20">
              <w:rPr>
                <w:rFonts w:ascii="Arial" w:hAnsi="Arial" w:cs="Arial"/>
                <w:noProof/>
                <w:sz w:val="24"/>
                <w:szCs w:val="24"/>
              </w:rPr>
              <w:drawing>
                <wp:inline distT="0" distB="0" distL="0" distR="0" wp14:anchorId="71C5FD68" wp14:editId="5397626F">
                  <wp:extent cx="1549057"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1696" cy="1154488"/>
                          </a:xfrm>
                          <a:prstGeom prst="rect">
                            <a:avLst/>
                          </a:prstGeom>
                        </pic:spPr>
                      </pic:pic>
                    </a:graphicData>
                  </a:graphic>
                </wp:inline>
              </w:drawing>
            </w:r>
            <w:r w:rsidRPr="00D41B20">
              <w:rPr>
                <w:rFonts w:ascii="Arial" w:hAnsi="Arial" w:cs="Arial"/>
                <w:noProof/>
                <w:sz w:val="24"/>
                <w:szCs w:val="24"/>
              </w:rPr>
              <w:drawing>
                <wp:inline distT="0" distB="0" distL="0" distR="0" wp14:anchorId="71A82CA4" wp14:editId="5BC57421">
                  <wp:extent cx="1696169" cy="1152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01347" cy="1156043"/>
                          </a:xfrm>
                          <a:prstGeom prst="rect">
                            <a:avLst/>
                          </a:prstGeom>
                        </pic:spPr>
                      </pic:pic>
                    </a:graphicData>
                  </a:graphic>
                </wp:inline>
              </w:drawing>
            </w:r>
          </w:p>
        </w:tc>
      </w:tr>
    </w:tbl>
    <w:p w14:paraId="48518705" w14:textId="77777777" w:rsidR="00383EDC" w:rsidRPr="00D41B20" w:rsidRDefault="00383EDC" w:rsidP="000F134A">
      <w:pPr>
        <w:spacing w:before="100" w:beforeAutospacing="1" w:after="100" w:afterAutospacing="1" w:line="240" w:lineRule="auto"/>
        <w:rPr>
          <w:rFonts w:ascii="Arial" w:hAnsi="Arial" w:cs="Arial"/>
          <w:sz w:val="24"/>
          <w:szCs w:val="24"/>
        </w:rPr>
      </w:pPr>
    </w:p>
    <w:p w14:paraId="7AB5B549" w14:textId="77777777" w:rsidR="006F10DA" w:rsidRDefault="006F10DA" w:rsidP="000F134A">
      <w:pPr>
        <w:spacing w:before="100" w:beforeAutospacing="1" w:after="100" w:afterAutospacing="1" w:line="240" w:lineRule="auto"/>
        <w:rPr>
          <w:rFonts w:ascii="Arial" w:hAnsi="Arial" w:cs="Arial"/>
          <w:sz w:val="24"/>
          <w:szCs w:val="24"/>
        </w:rPr>
      </w:pPr>
      <w:r>
        <w:rPr>
          <w:rFonts w:ascii="Arial" w:hAnsi="Arial" w:cs="Arial"/>
          <w:sz w:val="24"/>
          <w:szCs w:val="24"/>
        </w:rPr>
        <w:t xml:space="preserve">You can access and download all these images through </w:t>
      </w:r>
      <w:hyperlink r:id="rId21" w:history="1">
        <w:r w:rsidRPr="006F10DA">
          <w:rPr>
            <w:rStyle w:val="Hyperlink"/>
            <w:rFonts w:ascii="Arial" w:hAnsi="Arial" w:cs="Arial"/>
            <w:sz w:val="24"/>
            <w:szCs w:val="24"/>
          </w:rPr>
          <w:t>google drive</w:t>
        </w:r>
      </w:hyperlink>
      <w:r>
        <w:rPr>
          <w:rStyle w:val="FootnoteReference"/>
          <w:rFonts w:ascii="Arial" w:hAnsi="Arial" w:cs="Arial"/>
          <w:sz w:val="24"/>
          <w:szCs w:val="24"/>
        </w:rPr>
        <w:footnoteReference w:id="7"/>
      </w:r>
      <w:r>
        <w:rPr>
          <w:rFonts w:ascii="Arial" w:hAnsi="Arial" w:cs="Arial"/>
          <w:sz w:val="24"/>
          <w:szCs w:val="24"/>
        </w:rPr>
        <w:t xml:space="preserve">.  </w:t>
      </w:r>
    </w:p>
    <w:p w14:paraId="5229113E" w14:textId="20F2480A" w:rsidR="00045069" w:rsidRPr="00AD0B37" w:rsidRDefault="00AD0B37" w:rsidP="00AD0B37">
      <w:p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Action Steps You Can Take</w:t>
      </w:r>
    </w:p>
    <w:p w14:paraId="0C876AC4" w14:textId="77777777" w:rsidR="00045069" w:rsidRPr="00D41B20" w:rsidRDefault="00045069" w:rsidP="00045069">
      <w:pPr>
        <w:spacing w:before="100" w:beforeAutospacing="1" w:after="100" w:afterAutospacing="1" w:line="240" w:lineRule="auto"/>
        <w:rPr>
          <w:rFonts w:ascii="Arial" w:hAnsi="Arial" w:cs="Arial"/>
          <w:sz w:val="24"/>
          <w:szCs w:val="24"/>
        </w:rPr>
      </w:pPr>
      <w:r w:rsidRPr="00D41B20">
        <w:rPr>
          <w:rFonts w:ascii="Arial" w:hAnsi="Arial" w:cs="Arial"/>
          <w:sz w:val="24"/>
          <w:szCs w:val="24"/>
        </w:rPr>
        <w:t>For individuals who want to get involved, here is a short list of actions.</w:t>
      </w:r>
    </w:p>
    <w:p w14:paraId="4217A29E" w14:textId="105EC3E0" w:rsidR="00045069" w:rsidRPr="00FF6465"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FF6465">
        <w:rPr>
          <w:rFonts w:ascii="Arial" w:hAnsi="Arial" w:cs="Arial"/>
          <w:sz w:val="24"/>
          <w:szCs w:val="24"/>
        </w:rPr>
        <w:t>Attend a Day of Mourning vigil wearing your yellow</w:t>
      </w:r>
      <w:r w:rsidR="00466D7C">
        <w:rPr>
          <w:rFonts w:ascii="Arial" w:hAnsi="Arial" w:cs="Arial"/>
          <w:sz w:val="24"/>
          <w:szCs w:val="24"/>
        </w:rPr>
        <w:t xml:space="preserve"> “Side with Love” (or your legacy</w:t>
      </w:r>
      <w:r w:rsidRPr="00FF6465">
        <w:rPr>
          <w:rFonts w:ascii="Arial" w:hAnsi="Arial" w:cs="Arial"/>
          <w:sz w:val="24"/>
          <w:szCs w:val="24"/>
        </w:rPr>
        <w:t xml:space="preserve"> ‘Stand</w:t>
      </w:r>
      <w:r>
        <w:rPr>
          <w:rFonts w:ascii="Arial" w:hAnsi="Arial" w:cs="Arial"/>
          <w:sz w:val="24"/>
          <w:szCs w:val="24"/>
        </w:rPr>
        <w:t>ing on the Side of Love’</w:t>
      </w:r>
      <w:r w:rsidR="00466D7C">
        <w:rPr>
          <w:rFonts w:ascii="Arial" w:hAnsi="Arial" w:cs="Arial"/>
          <w:sz w:val="24"/>
          <w:szCs w:val="24"/>
        </w:rPr>
        <w:t>)</w:t>
      </w:r>
      <w:r>
        <w:rPr>
          <w:rFonts w:ascii="Arial" w:hAnsi="Arial" w:cs="Arial"/>
          <w:sz w:val="24"/>
          <w:szCs w:val="24"/>
        </w:rPr>
        <w:t xml:space="preserve"> shirt.  Or, i</w:t>
      </w:r>
      <w:r w:rsidRPr="00FF6465">
        <w:rPr>
          <w:rFonts w:ascii="Arial" w:hAnsi="Arial" w:cs="Arial"/>
          <w:sz w:val="24"/>
          <w:szCs w:val="24"/>
        </w:rPr>
        <w:t xml:space="preserve">f you can’t attend a local vigil, attend a virtual one.  Check </w:t>
      </w:r>
      <w:hyperlink r:id="rId22" w:history="1">
        <w:r w:rsidRPr="00FF6465">
          <w:rPr>
            <w:rStyle w:val="Hyperlink"/>
            <w:rFonts w:ascii="Arial" w:hAnsi="Arial" w:cs="Arial"/>
            <w:sz w:val="24"/>
            <w:szCs w:val="24"/>
          </w:rPr>
          <w:t>ASAN’s website</w:t>
        </w:r>
      </w:hyperlink>
      <w:r>
        <w:rPr>
          <w:rStyle w:val="FootnoteReference"/>
          <w:rFonts w:ascii="Arial" w:hAnsi="Arial" w:cs="Arial"/>
          <w:sz w:val="24"/>
          <w:szCs w:val="24"/>
        </w:rPr>
        <w:footnoteReference w:id="8"/>
      </w:r>
      <w:r w:rsidRPr="00FF6465">
        <w:rPr>
          <w:rFonts w:ascii="Arial" w:hAnsi="Arial" w:cs="Arial"/>
          <w:sz w:val="24"/>
          <w:szCs w:val="24"/>
        </w:rPr>
        <w:t xml:space="preserve"> for more details.</w:t>
      </w:r>
    </w:p>
    <w:p w14:paraId="1FC650D5" w14:textId="77777777" w:rsidR="00045069" w:rsidRPr="00FF6465" w:rsidRDefault="00045069" w:rsidP="00045069">
      <w:pPr>
        <w:pStyle w:val="ListParagraph"/>
        <w:spacing w:before="100" w:beforeAutospacing="1" w:after="100" w:afterAutospacing="1" w:line="240" w:lineRule="auto"/>
        <w:rPr>
          <w:rFonts w:ascii="Arial" w:hAnsi="Arial" w:cs="Arial"/>
          <w:sz w:val="24"/>
          <w:szCs w:val="24"/>
        </w:rPr>
      </w:pPr>
    </w:p>
    <w:p w14:paraId="1617AF28" w14:textId="77777777" w:rsidR="00045069" w:rsidRPr="00D41B20"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D41B20">
        <w:rPr>
          <w:rFonts w:ascii="Arial" w:hAnsi="Arial" w:cs="Arial"/>
          <w:sz w:val="24"/>
          <w:szCs w:val="24"/>
        </w:rPr>
        <w:t>Call on local and state legislators to make disability part of your state’s hate crime laws if they aren’t already.  Find your state legis</w:t>
      </w:r>
      <w:r>
        <w:rPr>
          <w:rFonts w:ascii="Arial" w:hAnsi="Arial" w:cs="Arial"/>
          <w:sz w:val="24"/>
          <w:szCs w:val="24"/>
        </w:rPr>
        <w:t xml:space="preserve">lator by checking out </w:t>
      </w:r>
      <w:hyperlink r:id="rId23" w:history="1">
        <w:r w:rsidRPr="00FF6465">
          <w:rPr>
            <w:rStyle w:val="Hyperlink"/>
            <w:rFonts w:ascii="Arial" w:hAnsi="Arial" w:cs="Arial"/>
            <w:sz w:val="24"/>
            <w:szCs w:val="24"/>
          </w:rPr>
          <w:t>Open States</w:t>
        </w:r>
      </w:hyperlink>
      <w:r>
        <w:rPr>
          <w:rStyle w:val="FootnoteReference"/>
          <w:rFonts w:ascii="Arial" w:hAnsi="Arial" w:cs="Arial"/>
          <w:sz w:val="24"/>
          <w:szCs w:val="24"/>
        </w:rPr>
        <w:footnoteReference w:id="9"/>
      </w:r>
      <w:r>
        <w:rPr>
          <w:rFonts w:ascii="Arial" w:hAnsi="Arial" w:cs="Arial"/>
          <w:sz w:val="24"/>
          <w:szCs w:val="24"/>
        </w:rPr>
        <w:t xml:space="preserve"> website.</w:t>
      </w:r>
    </w:p>
    <w:p w14:paraId="25A758B7" w14:textId="77777777" w:rsidR="00045069" w:rsidRPr="00D41B20" w:rsidRDefault="00045069" w:rsidP="00045069">
      <w:pPr>
        <w:pStyle w:val="ListParagraph"/>
        <w:spacing w:before="100" w:beforeAutospacing="1" w:after="100" w:afterAutospacing="1" w:line="240" w:lineRule="auto"/>
        <w:rPr>
          <w:rFonts w:ascii="Arial" w:hAnsi="Arial" w:cs="Arial"/>
          <w:sz w:val="24"/>
          <w:szCs w:val="24"/>
        </w:rPr>
      </w:pPr>
    </w:p>
    <w:p w14:paraId="20032D63" w14:textId="77777777" w:rsidR="00045069" w:rsidRPr="00D41B20"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D41B20">
        <w:rPr>
          <w:rFonts w:ascii="Arial" w:hAnsi="Arial" w:cs="Arial"/>
          <w:sz w:val="24"/>
          <w:szCs w:val="24"/>
        </w:rPr>
        <w:t>Speak out whenever you see a prejudice reporting.  Demand news organizations stop portraying these murders as justifiable.</w:t>
      </w:r>
    </w:p>
    <w:p w14:paraId="34F0FEB1" w14:textId="77777777" w:rsidR="00045069" w:rsidRDefault="00045069" w:rsidP="00045069">
      <w:pPr>
        <w:spacing w:before="100" w:beforeAutospacing="1" w:after="100" w:afterAutospacing="1" w:line="240" w:lineRule="auto"/>
        <w:ind w:left="720"/>
        <w:rPr>
          <w:rFonts w:ascii="Arial" w:hAnsi="Arial" w:cs="Arial"/>
          <w:sz w:val="24"/>
          <w:szCs w:val="24"/>
        </w:rPr>
      </w:pPr>
      <w:r w:rsidRPr="00D41B20">
        <w:rPr>
          <w:rFonts w:ascii="Arial" w:hAnsi="Arial" w:cs="Arial"/>
          <w:sz w:val="24"/>
          <w:szCs w:val="24"/>
        </w:rPr>
        <w:t xml:space="preserve">Example:  When Atlanta’s Alive 11 reported one such murder as a ‘Mercy Killing,’ </w:t>
      </w:r>
      <w:hyperlink r:id="rId24" w:history="1">
        <w:r w:rsidRPr="00FF6465">
          <w:rPr>
            <w:rStyle w:val="Hyperlink"/>
            <w:rFonts w:ascii="Arial" w:hAnsi="Arial" w:cs="Arial"/>
            <w:sz w:val="24"/>
            <w:szCs w:val="24"/>
          </w:rPr>
          <w:t>disability activists spoke out</w:t>
        </w:r>
      </w:hyperlink>
      <w:r>
        <w:rPr>
          <w:rStyle w:val="FootnoteReference"/>
          <w:rFonts w:ascii="Arial" w:hAnsi="Arial" w:cs="Arial"/>
          <w:sz w:val="24"/>
          <w:szCs w:val="24"/>
        </w:rPr>
        <w:footnoteReference w:id="10"/>
      </w:r>
      <w:r w:rsidRPr="00D41B20">
        <w:rPr>
          <w:rFonts w:ascii="Arial" w:hAnsi="Arial" w:cs="Arial"/>
          <w:sz w:val="24"/>
          <w:szCs w:val="24"/>
        </w:rPr>
        <w:t xml:space="preserve"> and got the station to change their wording.  </w:t>
      </w:r>
    </w:p>
    <w:p w14:paraId="1C6789F8" w14:textId="77777777" w:rsidR="00045069" w:rsidRPr="00FF6465"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FF6465">
        <w:rPr>
          <w:rFonts w:ascii="Arial" w:hAnsi="Arial" w:cs="Arial"/>
          <w:sz w:val="24"/>
          <w:szCs w:val="24"/>
        </w:rPr>
        <w:t xml:space="preserve">Report.  Yes, even yourself.  If you think you might kill your child, call 911 immediately.  If someone you know is talking about killing their child, call 911 immediately.  If you suspect abuse or neglect, call 911 immediately.  Often, after these tragedies occur, people close to the perpetrator report that the perpetrator </w:t>
      </w:r>
      <w:proofErr w:type="gramStart"/>
      <w:r w:rsidRPr="00FF6465">
        <w:rPr>
          <w:rFonts w:ascii="Arial" w:hAnsi="Arial" w:cs="Arial"/>
          <w:sz w:val="24"/>
          <w:szCs w:val="24"/>
        </w:rPr>
        <w:t>made allusions</w:t>
      </w:r>
      <w:proofErr w:type="gramEnd"/>
      <w:r w:rsidRPr="00FF6465">
        <w:rPr>
          <w:rFonts w:ascii="Arial" w:hAnsi="Arial" w:cs="Arial"/>
          <w:sz w:val="24"/>
          <w:szCs w:val="24"/>
        </w:rPr>
        <w:t xml:space="preserve"> to their intentions.</w:t>
      </w:r>
    </w:p>
    <w:p w14:paraId="4B24B560" w14:textId="77777777" w:rsidR="00045069" w:rsidRPr="00D41B20" w:rsidRDefault="00045069" w:rsidP="00045069">
      <w:pPr>
        <w:pStyle w:val="ListParagraph"/>
        <w:spacing w:before="100" w:beforeAutospacing="1" w:after="100" w:afterAutospacing="1" w:line="240" w:lineRule="auto"/>
        <w:rPr>
          <w:rFonts w:ascii="Arial" w:hAnsi="Arial" w:cs="Arial"/>
          <w:sz w:val="24"/>
          <w:szCs w:val="24"/>
        </w:rPr>
      </w:pPr>
    </w:p>
    <w:p w14:paraId="5A4F0C40" w14:textId="54938C6B" w:rsidR="00045069" w:rsidRPr="00D41B20"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D41B20">
        <w:rPr>
          <w:rFonts w:ascii="Arial" w:hAnsi="Arial" w:cs="Arial"/>
          <w:sz w:val="24"/>
          <w:szCs w:val="24"/>
        </w:rPr>
        <w:t xml:space="preserve">Become informed.  The videos and articles </w:t>
      </w:r>
      <w:r w:rsidR="00BE59F7">
        <w:rPr>
          <w:rFonts w:ascii="Arial" w:hAnsi="Arial" w:cs="Arial"/>
          <w:sz w:val="24"/>
          <w:szCs w:val="24"/>
        </w:rPr>
        <w:t>and videos l</w:t>
      </w:r>
      <w:r w:rsidR="00CC65D1">
        <w:rPr>
          <w:rFonts w:ascii="Arial" w:hAnsi="Arial" w:cs="Arial"/>
          <w:sz w:val="24"/>
          <w:szCs w:val="24"/>
        </w:rPr>
        <w:t>isted in this toolkit</w:t>
      </w:r>
      <w:r w:rsidRPr="00D41B20">
        <w:rPr>
          <w:rFonts w:ascii="Arial" w:hAnsi="Arial" w:cs="Arial"/>
          <w:sz w:val="24"/>
          <w:szCs w:val="24"/>
        </w:rPr>
        <w:t xml:space="preserve"> are a good</w:t>
      </w:r>
      <w:r w:rsidR="003612A6">
        <w:rPr>
          <w:rFonts w:ascii="Arial" w:hAnsi="Arial" w:cs="Arial"/>
          <w:sz w:val="24"/>
          <w:szCs w:val="24"/>
        </w:rPr>
        <w:t xml:space="preserve"> place to</w:t>
      </w:r>
      <w:r w:rsidRPr="00D41B20">
        <w:rPr>
          <w:rFonts w:ascii="Arial" w:hAnsi="Arial" w:cs="Arial"/>
          <w:sz w:val="24"/>
          <w:szCs w:val="24"/>
        </w:rPr>
        <w:t xml:space="preserve"> start.  But the disability rights movement needs allies in the fight for jobs, fair pay, housing, and a great many other areas as well.</w:t>
      </w:r>
    </w:p>
    <w:p w14:paraId="2A098903" w14:textId="77777777" w:rsidR="00045069" w:rsidRDefault="00045069">
      <w:pPr>
        <w:rPr>
          <w:rFonts w:ascii="Arial" w:hAnsi="Arial" w:cs="Arial"/>
          <w:b/>
          <w:sz w:val="24"/>
          <w:szCs w:val="24"/>
        </w:rPr>
      </w:pPr>
      <w:r>
        <w:rPr>
          <w:rFonts w:ascii="Arial" w:hAnsi="Arial" w:cs="Arial"/>
          <w:b/>
          <w:sz w:val="24"/>
          <w:szCs w:val="24"/>
        </w:rPr>
        <w:br w:type="page"/>
      </w:r>
    </w:p>
    <w:p w14:paraId="27F8B5FF" w14:textId="79940D06" w:rsidR="00383EDC" w:rsidRPr="002C3383" w:rsidRDefault="008A1ED9"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lastRenderedPageBreak/>
        <w:t>Videos and Articles</w:t>
      </w:r>
    </w:p>
    <w:p w14:paraId="0B6AB083" w14:textId="77777777" w:rsidR="002B6180" w:rsidRDefault="00C8165B" w:rsidP="000F134A">
      <w:pPr>
        <w:spacing w:before="100" w:beforeAutospacing="1" w:after="100" w:afterAutospacing="1" w:line="240" w:lineRule="auto"/>
        <w:rPr>
          <w:rFonts w:ascii="Arial" w:hAnsi="Arial" w:cs="Arial"/>
          <w:sz w:val="24"/>
          <w:szCs w:val="24"/>
        </w:rPr>
      </w:pPr>
      <w:hyperlink r:id="rId25" w:history="1">
        <w:r w:rsidR="002B6180" w:rsidRPr="00A7376A">
          <w:rPr>
            <w:rStyle w:val="Hyperlink"/>
            <w:rFonts w:ascii="Arial" w:hAnsi="Arial" w:cs="Arial"/>
            <w:sz w:val="24"/>
            <w:szCs w:val="24"/>
          </w:rPr>
          <w:t>ASAN</w:t>
        </w:r>
        <w:r w:rsidR="00561017">
          <w:rPr>
            <w:rStyle w:val="Hyperlink"/>
            <w:rFonts w:ascii="Arial" w:hAnsi="Arial" w:cs="Arial"/>
            <w:sz w:val="24"/>
            <w:szCs w:val="24"/>
          </w:rPr>
          <w:t xml:space="preserve"> Article</w:t>
        </w:r>
        <w:r w:rsidR="002B6180" w:rsidRPr="00A7376A">
          <w:rPr>
            <w:rStyle w:val="Hyperlink"/>
            <w:rFonts w:ascii="Arial" w:hAnsi="Arial" w:cs="Arial"/>
            <w:sz w:val="24"/>
            <w:szCs w:val="24"/>
          </w:rPr>
          <w:t xml:space="preserve"> - Disability Community Day of Mourning</w:t>
        </w:r>
      </w:hyperlink>
      <w:r w:rsidR="005130E4">
        <w:rPr>
          <w:rStyle w:val="FootnoteReference"/>
          <w:rFonts w:ascii="Arial" w:hAnsi="Arial" w:cs="Arial"/>
          <w:sz w:val="24"/>
          <w:szCs w:val="24"/>
        </w:rPr>
        <w:footnoteReference w:id="11"/>
      </w:r>
      <w:r w:rsidR="002B6180" w:rsidRPr="00D41B20">
        <w:rPr>
          <w:rFonts w:ascii="Arial" w:hAnsi="Arial" w:cs="Arial"/>
          <w:sz w:val="24"/>
          <w:szCs w:val="24"/>
        </w:rPr>
        <w:t xml:space="preserve"> </w:t>
      </w:r>
    </w:p>
    <w:p w14:paraId="17023FE6" w14:textId="77777777" w:rsidR="00A7376A" w:rsidRPr="00D41B20" w:rsidRDefault="00A7376A" w:rsidP="000F134A">
      <w:pPr>
        <w:spacing w:before="100" w:beforeAutospacing="1" w:after="100" w:afterAutospacing="1" w:line="240" w:lineRule="auto"/>
        <w:ind w:left="720"/>
        <w:rPr>
          <w:rFonts w:ascii="Arial" w:hAnsi="Arial" w:cs="Arial"/>
          <w:sz w:val="24"/>
          <w:szCs w:val="24"/>
        </w:rPr>
      </w:pPr>
      <w:r>
        <w:rPr>
          <w:rFonts w:ascii="Arial" w:hAnsi="Arial" w:cs="Arial"/>
          <w:sz w:val="24"/>
          <w:szCs w:val="24"/>
        </w:rPr>
        <w:t>A good primer for anyone new to the Disability Day of Mourning, from the Autistic Self Advocacy Network.</w:t>
      </w:r>
    </w:p>
    <w:p w14:paraId="4C5A17C5" w14:textId="77777777" w:rsidR="005130E4" w:rsidRDefault="00C8165B" w:rsidP="000F134A">
      <w:pPr>
        <w:spacing w:before="100" w:beforeAutospacing="1" w:after="100" w:afterAutospacing="1" w:line="240" w:lineRule="auto"/>
        <w:rPr>
          <w:rFonts w:ascii="Arial" w:hAnsi="Arial" w:cs="Arial"/>
          <w:sz w:val="24"/>
          <w:szCs w:val="24"/>
        </w:rPr>
      </w:pPr>
      <w:hyperlink r:id="rId26" w:history="1">
        <w:r w:rsidR="008A1ED9" w:rsidRPr="005130E4">
          <w:rPr>
            <w:rStyle w:val="Hyperlink"/>
            <w:rFonts w:ascii="Arial" w:hAnsi="Arial" w:cs="Arial"/>
            <w:sz w:val="24"/>
            <w:szCs w:val="24"/>
          </w:rPr>
          <w:t xml:space="preserve">TED Talk - </w:t>
        </w:r>
        <w:r w:rsidR="00060043" w:rsidRPr="005130E4">
          <w:rPr>
            <w:rStyle w:val="Hyperlink"/>
            <w:rFonts w:ascii="Arial" w:hAnsi="Arial" w:cs="Arial"/>
            <w:sz w:val="24"/>
            <w:szCs w:val="24"/>
          </w:rPr>
          <w:t>Andrew Solomon: Love, no matter what</w:t>
        </w:r>
      </w:hyperlink>
      <w:r w:rsidR="005130E4">
        <w:rPr>
          <w:rStyle w:val="FootnoteReference"/>
          <w:rFonts w:ascii="Arial" w:hAnsi="Arial" w:cs="Arial"/>
          <w:sz w:val="24"/>
          <w:szCs w:val="24"/>
        </w:rPr>
        <w:footnoteReference w:id="12"/>
      </w:r>
    </w:p>
    <w:p w14:paraId="374EC9C4" w14:textId="5FB5B3CE" w:rsidR="00383EDC" w:rsidRPr="00D41B20" w:rsidRDefault="005130E4" w:rsidP="000F134A">
      <w:pPr>
        <w:spacing w:before="100" w:beforeAutospacing="1" w:after="100" w:afterAutospacing="1" w:line="240" w:lineRule="auto"/>
        <w:ind w:left="720"/>
        <w:rPr>
          <w:rFonts w:ascii="Arial" w:hAnsi="Arial" w:cs="Arial"/>
          <w:sz w:val="24"/>
          <w:szCs w:val="24"/>
        </w:rPr>
      </w:pPr>
      <w:r w:rsidRPr="005130E4">
        <w:rPr>
          <w:rFonts w:ascii="Arial" w:hAnsi="Arial" w:cs="Arial"/>
          <w:sz w:val="24"/>
          <w:szCs w:val="24"/>
        </w:rPr>
        <w:t>What is it like to raise a child who's different from you in some fundamental way (like a prodigy, or a differently abled kid, or a criminal)? Andrew Solomon shares what he learned from talking to dozens of parents — asking them: What's the line between unconditional love and unconditional acceptance?</w:t>
      </w:r>
    </w:p>
    <w:p w14:paraId="649F3EF0" w14:textId="77777777" w:rsidR="00060043" w:rsidRDefault="00C8165B" w:rsidP="000F134A">
      <w:pPr>
        <w:spacing w:before="100" w:beforeAutospacing="1" w:after="100" w:afterAutospacing="1" w:line="240" w:lineRule="auto"/>
        <w:rPr>
          <w:rFonts w:ascii="Arial" w:hAnsi="Arial" w:cs="Arial"/>
          <w:sz w:val="24"/>
          <w:szCs w:val="24"/>
        </w:rPr>
      </w:pPr>
      <w:hyperlink r:id="rId27" w:history="1">
        <w:r w:rsidR="008A1ED9" w:rsidRPr="005130E4">
          <w:rPr>
            <w:rStyle w:val="Hyperlink"/>
            <w:rFonts w:ascii="Arial" w:hAnsi="Arial" w:cs="Arial"/>
            <w:sz w:val="24"/>
            <w:szCs w:val="24"/>
          </w:rPr>
          <w:t>Video - Stella Young: 'The assumption that my life has involved suffer</w:t>
        </w:r>
        <w:r w:rsidR="005130E4" w:rsidRPr="005130E4">
          <w:rPr>
            <w:rStyle w:val="Hyperlink"/>
            <w:rFonts w:ascii="Arial" w:hAnsi="Arial" w:cs="Arial"/>
            <w:sz w:val="24"/>
            <w:szCs w:val="24"/>
          </w:rPr>
          <w:t>ing is a prejudiced assumption'</w:t>
        </w:r>
      </w:hyperlink>
      <w:r w:rsidR="005130E4">
        <w:rPr>
          <w:rStyle w:val="FootnoteReference"/>
          <w:rFonts w:ascii="Arial" w:hAnsi="Arial" w:cs="Arial"/>
          <w:sz w:val="24"/>
          <w:szCs w:val="24"/>
        </w:rPr>
        <w:footnoteReference w:id="13"/>
      </w:r>
    </w:p>
    <w:p w14:paraId="4C3E7C1E" w14:textId="77777777" w:rsidR="005130E4" w:rsidRPr="00D41B20" w:rsidRDefault="005130E4" w:rsidP="000F134A">
      <w:pPr>
        <w:spacing w:before="100" w:beforeAutospacing="1" w:after="100" w:afterAutospacing="1" w:line="240" w:lineRule="auto"/>
        <w:ind w:left="720"/>
        <w:rPr>
          <w:rFonts w:ascii="Arial" w:hAnsi="Arial" w:cs="Arial"/>
          <w:sz w:val="24"/>
          <w:szCs w:val="24"/>
        </w:rPr>
      </w:pPr>
      <w:r>
        <w:rPr>
          <w:rFonts w:ascii="Arial" w:hAnsi="Arial" w:cs="Arial"/>
          <w:sz w:val="24"/>
          <w:szCs w:val="24"/>
        </w:rPr>
        <w:t>Disability activist Stella Young says she didn’t consider her condition, Osteogenesis imperfecta, to “be a bad thing,” and says it has enriched her life.</w:t>
      </w:r>
    </w:p>
    <w:p w14:paraId="142C5934" w14:textId="77777777" w:rsidR="00561017" w:rsidRDefault="00C8165B" w:rsidP="000F134A">
      <w:pPr>
        <w:spacing w:before="100" w:beforeAutospacing="1" w:after="100" w:afterAutospacing="1" w:line="240" w:lineRule="auto"/>
        <w:rPr>
          <w:rFonts w:ascii="Arial" w:hAnsi="Arial" w:cs="Arial"/>
          <w:sz w:val="24"/>
          <w:szCs w:val="24"/>
        </w:rPr>
      </w:pPr>
      <w:hyperlink r:id="rId28" w:history="1">
        <w:r w:rsidR="008A1ED9" w:rsidRPr="00561017">
          <w:rPr>
            <w:rStyle w:val="Hyperlink"/>
            <w:rFonts w:ascii="Arial" w:hAnsi="Arial" w:cs="Arial"/>
            <w:sz w:val="24"/>
            <w:szCs w:val="24"/>
          </w:rPr>
          <w:t>Whitehouse Blog –Day of Mourning: Affirming the V</w:t>
        </w:r>
        <w:r w:rsidR="00561017" w:rsidRPr="00561017">
          <w:rPr>
            <w:rStyle w:val="Hyperlink"/>
            <w:rFonts w:ascii="Arial" w:hAnsi="Arial" w:cs="Arial"/>
            <w:sz w:val="24"/>
            <w:szCs w:val="24"/>
          </w:rPr>
          <w:t>alue of Disabled People’s Lives</w:t>
        </w:r>
      </w:hyperlink>
      <w:r w:rsidR="00561017">
        <w:rPr>
          <w:rStyle w:val="FootnoteReference"/>
          <w:rFonts w:ascii="Arial" w:hAnsi="Arial" w:cs="Arial"/>
          <w:sz w:val="24"/>
          <w:szCs w:val="24"/>
        </w:rPr>
        <w:footnoteReference w:id="14"/>
      </w:r>
    </w:p>
    <w:p w14:paraId="0466CC41" w14:textId="77777777" w:rsidR="00561017" w:rsidRPr="00D41B20" w:rsidRDefault="00561017" w:rsidP="000F134A">
      <w:pPr>
        <w:spacing w:before="100" w:beforeAutospacing="1" w:after="100" w:afterAutospacing="1" w:line="240" w:lineRule="auto"/>
        <w:ind w:left="720"/>
        <w:rPr>
          <w:rFonts w:ascii="Arial" w:hAnsi="Arial" w:cs="Arial"/>
          <w:sz w:val="24"/>
          <w:szCs w:val="24"/>
        </w:rPr>
      </w:pPr>
      <w:r>
        <w:rPr>
          <w:rFonts w:ascii="Arial" w:hAnsi="Arial" w:cs="Arial"/>
          <w:sz w:val="24"/>
          <w:szCs w:val="24"/>
        </w:rPr>
        <w:t>Zoe Gross, in</w:t>
      </w:r>
      <w:r w:rsidRPr="00561017">
        <w:rPr>
          <w:rFonts w:ascii="Arial" w:hAnsi="Arial" w:cs="Arial"/>
          <w:sz w:val="24"/>
          <w:szCs w:val="24"/>
        </w:rPr>
        <w:t xml:space="preserve"> being honored as a Champion of </w:t>
      </w:r>
      <w:r>
        <w:rPr>
          <w:rFonts w:ascii="Arial" w:hAnsi="Arial" w:cs="Arial"/>
          <w:sz w:val="24"/>
          <w:szCs w:val="24"/>
        </w:rPr>
        <w:t>Change, speaks out on what the Disability Day of Mourning means to her as an American with a disability.</w:t>
      </w:r>
    </w:p>
    <w:p w14:paraId="76B67B1A" w14:textId="070B81FF" w:rsidR="008A1ED9" w:rsidRDefault="00C8165B" w:rsidP="000F134A">
      <w:pPr>
        <w:spacing w:before="100" w:beforeAutospacing="1" w:after="100" w:afterAutospacing="1" w:line="240" w:lineRule="auto"/>
        <w:rPr>
          <w:rFonts w:ascii="Arial" w:hAnsi="Arial" w:cs="Arial"/>
          <w:sz w:val="24"/>
          <w:szCs w:val="24"/>
        </w:rPr>
      </w:pPr>
      <w:hyperlink r:id="rId29" w:history="1">
        <w:proofErr w:type="spellStart"/>
        <w:r w:rsidR="00CB3F16">
          <w:rPr>
            <w:rStyle w:val="Hyperlink"/>
            <w:rFonts w:ascii="Arial" w:hAnsi="Arial" w:cs="Arial"/>
            <w:sz w:val="24"/>
            <w:szCs w:val="24"/>
          </w:rPr>
          <w:t>Ruderman</w:t>
        </w:r>
        <w:proofErr w:type="spellEnd"/>
      </w:hyperlink>
      <w:r w:rsidR="00CB3F16">
        <w:rPr>
          <w:rStyle w:val="Hyperlink"/>
          <w:rFonts w:ascii="Arial" w:hAnsi="Arial" w:cs="Arial"/>
          <w:sz w:val="24"/>
          <w:szCs w:val="24"/>
        </w:rPr>
        <w:t xml:space="preserve"> </w:t>
      </w:r>
      <w:r w:rsidR="008716E8">
        <w:rPr>
          <w:rStyle w:val="Hyperlink"/>
          <w:rFonts w:ascii="Arial" w:hAnsi="Arial" w:cs="Arial"/>
          <w:sz w:val="24"/>
          <w:szCs w:val="24"/>
        </w:rPr>
        <w:t xml:space="preserve">Foundation </w:t>
      </w:r>
      <w:r w:rsidR="00CB3F16">
        <w:rPr>
          <w:rStyle w:val="Hyperlink"/>
          <w:rFonts w:ascii="Arial" w:hAnsi="Arial" w:cs="Arial"/>
          <w:sz w:val="24"/>
          <w:szCs w:val="24"/>
        </w:rPr>
        <w:t>White Paper:</w:t>
      </w:r>
      <w:r w:rsidR="008716E8">
        <w:rPr>
          <w:rStyle w:val="Hyperlink"/>
          <w:rFonts w:ascii="Arial" w:hAnsi="Arial" w:cs="Arial"/>
          <w:sz w:val="24"/>
          <w:szCs w:val="24"/>
        </w:rPr>
        <w:t xml:space="preserve"> Media Coverage of Murder of People with Disabilities by their Caregivers</w:t>
      </w:r>
      <w:r w:rsidR="00CB3F16">
        <w:rPr>
          <w:rStyle w:val="Hyperlink"/>
          <w:rFonts w:ascii="Arial" w:hAnsi="Arial" w:cs="Arial"/>
          <w:sz w:val="24"/>
          <w:szCs w:val="24"/>
        </w:rPr>
        <w:t xml:space="preserve"> </w:t>
      </w:r>
      <w:r w:rsidR="00561017">
        <w:rPr>
          <w:rStyle w:val="FootnoteReference"/>
          <w:rFonts w:ascii="Arial" w:hAnsi="Arial" w:cs="Arial"/>
          <w:sz w:val="24"/>
          <w:szCs w:val="24"/>
        </w:rPr>
        <w:footnoteReference w:id="15"/>
      </w:r>
      <w:r w:rsidR="008A1ED9" w:rsidRPr="00D41B20">
        <w:rPr>
          <w:rFonts w:ascii="Arial" w:hAnsi="Arial" w:cs="Arial"/>
          <w:sz w:val="24"/>
          <w:szCs w:val="24"/>
        </w:rPr>
        <w:t xml:space="preserve"> </w:t>
      </w:r>
    </w:p>
    <w:p w14:paraId="519D9C11" w14:textId="58FF6FE8" w:rsidR="00561017" w:rsidRPr="00D41B20" w:rsidRDefault="00561017" w:rsidP="000F134A">
      <w:pPr>
        <w:spacing w:before="100" w:beforeAutospacing="1" w:after="100" w:afterAutospacing="1" w:line="240" w:lineRule="auto"/>
        <w:rPr>
          <w:rFonts w:ascii="Arial" w:hAnsi="Arial" w:cs="Arial"/>
          <w:sz w:val="24"/>
          <w:szCs w:val="24"/>
        </w:rPr>
      </w:pPr>
      <w:r>
        <w:rPr>
          <w:rFonts w:ascii="Arial" w:hAnsi="Arial" w:cs="Arial"/>
          <w:sz w:val="24"/>
          <w:szCs w:val="24"/>
        </w:rPr>
        <w:tab/>
      </w:r>
      <w:r w:rsidR="008716E8">
        <w:rPr>
          <w:rFonts w:ascii="Arial" w:hAnsi="Arial" w:cs="Arial"/>
          <w:sz w:val="24"/>
          <w:szCs w:val="24"/>
        </w:rPr>
        <w:t xml:space="preserve">Analysis of media coverage, with resources and best practices to stop the stigmatization of disability. </w:t>
      </w:r>
    </w:p>
    <w:p w14:paraId="26790953" w14:textId="77777777" w:rsidR="008A1ED9" w:rsidRDefault="00C8165B" w:rsidP="000F134A">
      <w:pPr>
        <w:spacing w:before="100" w:beforeAutospacing="1" w:after="100" w:afterAutospacing="1" w:line="240" w:lineRule="auto"/>
        <w:rPr>
          <w:rFonts w:ascii="Arial" w:hAnsi="Arial" w:cs="Arial"/>
          <w:sz w:val="24"/>
          <w:szCs w:val="24"/>
        </w:rPr>
      </w:pPr>
      <w:hyperlink r:id="rId30" w:history="1">
        <w:r w:rsidR="008A1ED9" w:rsidRPr="00FF6465">
          <w:rPr>
            <w:rStyle w:val="Hyperlink"/>
            <w:rFonts w:ascii="Arial" w:hAnsi="Arial" w:cs="Arial"/>
            <w:sz w:val="24"/>
            <w:szCs w:val="24"/>
          </w:rPr>
          <w:t>Thinking Person’s Guide to Autism – When Parents Murder Disabled C</w:t>
        </w:r>
        <w:r w:rsidR="00561017" w:rsidRPr="00FF6465">
          <w:rPr>
            <w:rStyle w:val="Hyperlink"/>
            <w:rFonts w:ascii="Arial" w:hAnsi="Arial" w:cs="Arial"/>
            <w:sz w:val="24"/>
            <w:szCs w:val="24"/>
          </w:rPr>
          <w:t>hildren:  What You Need to Know</w:t>
        </w:r>
      </w:hyperlink>
      <w:r w:rsidR="00FF6465">
        <w:rPr>
          <w:rStyle w:val="FootnoteReference"/>
          <w:rFonts w:ascii="Arial" w:hAnsi="Arial" w:cs="Arial"/>
          <w:sz w:val="24"/>
          <w:szCs w:val="24"/>
        </w:rPr>
        <w:footnoteReference w:id="16"/>
      </w:r>
    </w:p>
    <w:p w14:paraId="0C678421" w14:textId="51BECA7F" w:rsidR="00461186" w:rsidRDefault="00561017" w:rsidP="000F134A">
      <w:pPr>
        <w:spacing w:before="100" w:beforeAutospacing="1" w:after="100" w:afterAutospacing="1" w:line="240" w:lineRule="auto"/>
        <w:rPr>
          <w:rFonts w:ascii="Arial" w:hAnsi="Arial" w:cs="Arial"/>
          <w:sz w:val="24"/>
          <w:szCs w:val="24"/>
        </w:rPr>
      </w:pPr>
      <w:r>
        <w:rPr>
          <w:rFonts w:ascii="Arial" w:hAnsi="Arial" w:cs="Arial"/>
          <w:sz w:val="24"/>
          <w:szCs w:val="24"/>
        </w:rPr>
        <w:tab/>
        <w:t>What you need to know: from autistic pe</w:t>
      </w:r>
      <w:r w:rsidR="00FF6465">
        <w:rPr>
          <w:rFonts w:ascii="Arial" w:hAnsi="Arial" w:cs="Arial"/>
          <w:sz w:val="24"/>
          <w:szCs w:val="24"/>
        </w:rPr>
        <w:t>ople, professionals, and parents.</w:t>
      </w:r>
    </w:p>
    <w:p w14:paraId="2CF04DEC" w14:textId="0053ED91" w:rsidR="00461186" w:rsidRDefault="00461186" w:rsidP="00461186">
      <w:pPr>
        <w:spacing w:before="100" w:beforeAutospacing="1" w:after="100" w:afterAutospacing="1" w:line="240" w:lineRule="auto"/>
        <w:jc w:val="center"/>
        <w:rPr>
          <w:rFonts w:ascii="Arial" w:hAnsi="Arial" w:cs="Arial"/>
          <w:b/>
          <w:sz w:val="24"/>
          <w:szCs w:val="24"/>
        </w:rPr>
      </w:pPr>
      <w:r>
        <w:rPr>
          <w:rFonts w:ascii="Arial" w:hAnsi="Arial" w:cs="Arial"/>
          <w:sz w:val="24"/>
          <w:szCs w:val="24"/>
        </w:rPr>
        <w:br w:type="page"/>
      </w:r>
      <w:r w:rsidRPr="00D41B20">
        <w:rPr>
          <w:rFonts w:ascii="Arial" w:hAnsi="Arial" w:cs="Arial"/>
          <w:sz w:val="24"/>
          <w:szCs w:val="24"/>
        </w:rPr>
        <w:lastRenderedPageBreak/>
        <w:t xml:space="preserve"> </w:t>
      </w:r>
      <w:r>
        <w:rPr>
          <w:rFonts w:ascii="Arial" w:hAnsi="Arial" w:cs="Arial"/>
          <w:b/>
          <w:sz w:val="24"/>
          <w:szCs w:val="24"/>
        </w:rPr>
        <w:t>LITURGICAL RESOURCES</w:t>
      </w:r>
    </w:p>
    <w:p w14:paraId="6EB44F5E" w14:textId="029EEED2" w:rsidR="00461186" w:rsidRDefault="007D1F40" w:rsidP="00B8494A">
      <w:pPr>
        <w:spacing w:before="100" w:beforeAutospacing="1" w:after="100" w:afterAutospacing="1" w:line="240" w:lineRule="auto"/>
        <w:jc w:val="center"/>
        <w:rPr>
          <w:rFonts w:ascii="Arial" w:hAnsi="Arial" w:cs="Arial"/>
          <w:sz w:val="24"/>
          <w:szCs w:val="24"/>
        </w:rPr>
      </w:pPr>
      <w:bookmarkStart w:id="2" w:name="_Hlk507614287"/>
      <w:r>
        <w:rPr>
          <w:rFonts w:ascii="Arial" w:hAnsi="Arial" w:cs="Arial"/>
          <w:b/>
          <w:sz w:val="24"/>
          <w:szCs w:val="24"/>
        </w:rPr>
        <w:t>To include in a Sunday service pastoral prayer</w:t>
      </w:r>
    </w:p>
    <w:bookmarkEnd w:id="2"/>
    <w:p w14:paraId="454C6AC9" w14:textId="77777777" w:rsidR="007D1F40" w:rsidRDefault="007D1F40">
      <w:pPr>
        <w:rPr>
          <w:rFonts w:ascii="Arial" w:hAnsi="Arial" w:cs="Arial"/>
          <w:sz w:val="24"/>
          <w:szCs w:val="24"/>
        </w:rPr>
      </w:pPr>
      <w:r w:rsidRPr="007D1F40">
        <w:rPr>
          <w:rFonts w:ascii="Arial" w:hAnsi="Arial" w:cs="Arial"/>
          <w:sz w:val="24"/>
          <w:szCs w:val="24"/>
        </w:rPr>
        <w:t xml:space="preserve">This morning we remember that March 1st was the Day of Mourning for people with disabilities killed by their families or caregivers.  Over one hundred names were added in the past year.  Let us hold them in our [hearts/thoughts/prayers].  We affirm the worth and dignity of their lives.  We connect their worth and dignity with our own.  </w:t>
      </w:r>
    </w:p>
    <w:p w14:paraId="2FD5C212" w14:textId="77777777" w:rsidR="007D1F40" w:rsidRDefault="007D1F40">
      <w:pPr>
        <w:rPr>
          <w:rFonts w:ascii="Arial" w:hAnsi="Arial" w:cs="Arial"/>
          <w:sz w:val="24"/>
          <w:szCs w:val="24"/>
        </w:rPr>
      </w:pPr>
    </w:p>
    <w:p w14:paraId="3DEB2D89" w14:textId="5F02C512" w:rsidR="00B8494A" w:rsidRDefault="007D1F40" w:rsidP="00B8494A">
      <w:pPr>
        <w:spacing w:before="100" w:beforeAutospacing="1" w:after="0" w:line="240" w:lineRule="auto"/>
        <w:jc w:val="center"/>
        <w:rPr>
          <w:rFonts w:ascii="Arial" w:hAnsi="Arial" w:cs="Arial"/>
          <w:b/>
          <w:sz w:val="24"/>
          <w:szCs w:val="24"/>
        </w:rPr>
      </w:pPr>
      <w:r>
        <w:rPr>
          <w:rFonts w:ascii="Arial" w:hAnsi="Arial" w:cs="Arial"/>
          <w:b/>
          <w:sz w:val="24"/>
          <w:szCs w:val="24"/>
        </w:rPr>
        <w:t>Invocation for a public vigil</w:t>
      </w:r>
    </w:p>
    <w:p w14:paraId="264AFBC0" w14:textId="1269EC05" w:rsidR="007D1F40" w:rsidRDefault="00B8494A" w:rsidP="00B8494A">
      <w:pPr>
        <w:spacing w:after="100" w:afterAutospacing="1" w:line="240" w:lineRule="auto"/>
        <w:jc w:val="center"/>
        <w:rPr>
          <w:rFonts w:ascii="Arial" w:hAnsi="Arial" w:cs="Arial"/>
          <w:b/>
          <w:sz w:val="24"/>
          <w:szCs w:val="24"/>
        </w:rPr>
      </w:pPr>
      <w:bookmarkStart w:id="3" w:name="_GoBack"/>
      <w:bookmarkEnd w:id="3"/>
      <w:r w:rsidRPr="00B8494A">
        <w:rPr>
          <w:rFonts w:ascii="Arial" w:hAnsi="Arial" w:cs="Arial"/>
          <w:sz w:val="24"/>
          <w:szCs w:val="24"/>
        </w:rPr>
        <w:t>Suzanne Fast</w:t>
      </w:r>
    </w:p>
    <w:p w14:paraId="2070A54C" w14:textId="77777777" w:rsidR="00B8494A" w:rsidRDefault="00B8494A" w:rsidP="007D1F40">
      <w:pPr>
        <w:spacing w:before="100" w:beforeAutospacing="1" w:after="100" w:afterAutospacing="1" w:line="240" w:lineRule="auto"/>
        <w:rPr>
          <w:rFonts w:ascii="Arial" w:hAnsi="Arial" w:cs="Arial"/>
          <w:sz w:val="24"/>
          <w:szCs w:val="24"/>
        </w:rPr>
      </w:pPr>
    </w:p>
    <w:p w14:paraId="05EBB42B" w14:textId="2DB8AA79"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Spirit of Life, be with us this evening.  It is with sadness and with hope that we bear witness together.</w:t>
      </w:r>
    </w:p>
    <w:p w14:paraId="3E6B7C6F" w14:textId="77777777"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 xml:space="preserve">We come together to mourn the deaths of those whose names we are about to read.  Deaths at the hands of those they most needed to be able to trust.  Our hearts are heavy.  Still, may we choose to affirm their lives, whether we knew them personally or not, and the love they brought into the world. </w:t>
      </w:r>
    </w:p>
    <w:p w14:paraId="3C918B9C" w14:textId="77777777"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Spirit of Justice, be with us this evening.  It is with sadness and with hope that we bear witness together.</w:t>
      </w:r>
    </w:p>
    <w:p w14:paraId="36A5BEFB" w14:textId="77777777"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We pray for our society, which ignored their humanity, which depicted them as a burden, which cast their murders as inevitable.  Our hearts are heavy.  Still, may we dedicate ourselves to the work of raising awareness and changing minds and hearts.</w:t>
      </w:r>
    </w:p>
    <w:p w14:paraId="0F9C7ED3" w14:textId="77777777"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Spirit of Love, be with us this evening.  It is with sadness and with hope that we bear witness together.</w:t>
      </w:r>
    </w:p>
    <w:p w14:paraId="01BA1DC0" w14:textId="77777777"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As we keep this vigil together, let us draw on one another’s strength as we affirm the dignity of their lives and our own.  Our hearts are heavy. Still, may we know that, in solidarity one with another lies love’s power to transform our world.</w:t>
      </w:r>
    </w:p>
    <w:p w14:paraId="5C1411F6" w14:textId="77777777" w:rsidR="007D1F40" w:rsidRP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May this Day of Mourning bring to us comfort, commitment, and hope.</w:t>
      </w:r>
    </w:p>
    <w:p w14:paraId="7844A3B4" w14:textId="0901E197" w:rsidR="007D1F40" w:rsidRDefault="007D1F40" w:rsidP="007D1F40">
      <w:pPr>
        <w:spacing w:before="100" w:beforeAutospacing="1" w:after="100" w:afterAutospacing="1" w:line="240" w:lineRule="auto"/>
        <w:rPr>
          <w:rFonts w:ascii="Arial" w:hAnsi="Arial" w:cs="Arial"/>
          <w:sz w:val="24"/>
          <w:szCs w:val="24"/>
        </w:rPr>
      </w:pPr>
      <w:r w:rsidRPr="007D1F40">
        <w:rPr>
          <w:rFonts w:ascii="Arial" w:hAnsi="Arial" w:cs="Arial"/>
          <w:sz w:val="24"/>
          <w:szCs w:val="24"/>
        </w:rPr>
        <w:t>May it always be so.</w:t>
      </w:r>
    </w:p>
    <w:p w14:paraId="1F6B3CDC" w14:textId="2B31C816" w:rsidR="00461186" w:rsidRDefault="00461186">
      <w:pPr>
        <w:rPr>
          <w:rFonts w:ascii="Arial" w:hAnsi="Arial" w:cs="Arial"/>
          <w:sz w:val="24"/>
          <w:szCs w:val="24"/>
        </w:rPr>
      </w:pPr>
      <w:r>
        <w:rPr>
          <w:rFonts w:ascii="Arial" w:hAnsi="Arial" w:cs="Arial"/>
          <w:sz w:val="24"/>
          <w:szCs w:val="24"/>
        </w:rPr>
        <w:br w:type="page"/>
      </w:r>
    </w:p>
    <w:p w14:paraId="41F0FFD9" w14:textId="77777777" w:rsidR="00461186" w:rsidRDefault="00461186">
      <w:pPr>
        <w:rPr>
          <w:rFonts w:ascii="Arial" w:hAnsi="Arial" w:cs="Arial"/>
          <w:sz w:val="24"/>
          <w:szCs w:val="24"/>
        </w:rPr>
      </w:pPr>
    </w:p>
    <w:p w14:paraId="5CFF85D9" w14:textId="77777777" w:rsidR="00045069" w:rsidRDefault="00045069" w:rsidP="000F134A">
      <w:pPr>
        <w:spacing w:before="100" w:beforeAutospacing="1" w:after="100" w:afterAutospacing="1" w:line="240" w:lineRule="auto"/>
        <w:rPr>
          <w:rFonts w:ascii="Arial" w:hAnsi="Arial" w:cs="Arial"/>
          <w:sz w:val="24"/>
          <w:szCs w:val="24"/>
        </w:rPr>
      </w:pPr>
    </w:p>
    <w:p w14:paraId="7C4AB12D" w14:textId="77777777" w:rsidR="00045069" w:rsidRPr="00D41B20" w:rsidRDefault="00045069" w:rsidP="00045069">
      <w:pPr>
        <w:spacing w:before="100" w:beforeAutospacing="1" w:after="100" w:afterAutospacing="1" w:line="240" w:lineRule="auto"/>
        <w:jc w:val="center"/>
        <w:rPr>
          <w:rFonts w:ascii="Arial" w:hAnsi="Arial" w:cs="Arial"/>
          <w:sz w:val="24"/>
          <w:szCs w:val="24"/>
        </w:rPr>
      </w:pPr>
      <w:r w:rsidRPr="00D41B20">
        <w:rPr>
          <w:rFonts w:ascii="Arial" w:hAnsi="Arial" w:cs="Arial"/>
          <w:noProof/>
          <w:sz w:val="24"/>
          <w:szCs w:val="24"/>
        </w:rPr>
        <w:drawing>
          <wp:inline distT="0" distB="0" distL="0" distR="0" wp14:anchorId="033ED16D" wp14:editId="1BF4FD58">
            <wp:extent cx="3810868" cy="952717"/>
            <wp:effectExtent l="0" t="0" r="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EA-Logo-300x75.png"/>
                    <pic:cNvPicPr/>
                  </pic:nvPicPr>
                  <pic:blipFill>
                    <a:blip r:embed="rId31">
                      <a:extLst>
                        <a:ext uri="{28A0092B-C50C-407E-A947-70E740481C1C}">
                          <a14:useLocalDpi xmlns:a14="http://schemas.microsoft.com/office/drawing/2010/main" val="0"/>
                        </a:ext>
                      </a:extLst>
                    </a:blip>
                    <a:stretch>
                      <a:fillRect/>
                    </a:stretch>
                  </pic:blipFill>
                  <pic:spPr>
                    <a:xfrm>
                      <a:off x="0" y="0"/>
                      <a:ext cx="3810868" cy="952717"/>
                    </a:xfrm>
                    <a:prstGeom prst="rect">
                      <a:avLst/>
                    </a:prstGeom>
                  </pic:spPr>
                </pic:pic>
              </a:graphicData>
            </a:graphic>
          </wp:inline>
        </w:drawing>
      </w:r>
    </w:p>
    <w:p w14:paraId="587BF85E" w14:textId="77777777" w:rsidR="00045069" w:rsidRPr="00D41B20" w:rsidRDefault="00045069" w:rsidP="00045069">
      <w:pPr>
        <w:pStyle w:val="Heading4"/>
        <w:rPr>
          <w:rFonts w:ascii="Arial" w:hAnsi="Arial" w:cs="Arial"/>
        </w:rPr>
      </w:pPr>
      <w:r w:rsidRPr="00D41B20">
        <w:rPr>
          <w:rFonts w:ascii="Arial" w:hAnsi="Arial" w:cs="Arial"/>
        </w:rPr>
        <w:t xml:space="preserve">Mission: </w:t>
      </w:r>
      <w:r w:rsidRPr="00D41B20">
        <w:rPr>
          <w:rFonts w:ascii="Arial" w:hAnsi="Arial" w:cs="Arial"/>
          <w:i/>
          <w:iCs/>
        </w:rPr>
        <w:t>To enable the full engagement of people with disabilities in Unitarian Universalist communities and the broader society.</w:t>
      </w:r>
    </w:p>
    <w:p w14:paraId="26F41314"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Raising awareness, empowering change, and promoting a framework for advocacy grounded in our Unitarian Universalist faith;</w:t>
      </w:r>
    </w:p>
    <w:p w14:paraId="7C8CB370"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Providing resources to help Unitarian Universalist communities become barrier-free and inclusive;</w:t>
      </w:r>
    </w:p>
    <w:p w14:paraId="3CCCD356"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Incorporating the gifts of ministry offered by people with disabilities into the faith community;</w:t>
      </w:r>
    </w:p>
    <w:p w14:paraId="18D469A1"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Enabling Unitarian Universalist congregations to understand and minister to the spiritual and personal needs of people with disabilities, their families, and friends;</w:t>
      </w:r>
    </w:p>
    <w:p w14:paraId="27E501BC" w14:textId="77777777" w:rsidR="00045069"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Collaborating with other Unitarian Universalist organizations and the Unitarian Universalist Association to counter oppression.</w:t>
      </w:r>
      <w:r>
        <w:rPr>
          <w:rStyle w:val="FootnoteReference"/>
          <w:rFonts w:ascii="Arial" w:eastAsia="Times New Roman" w:hAnsi="Arial" w:cs="Arial"/>
          <w:sz w:val="24"/>
          <w:szCs w:val="24"/>
        </w:rPr>
        <w:footnoteReference w:id="17"/>
      </w:r>
      <w:r w:rsidRPr="00A3314D">
        <w:rPr>
          <w:rFonts w:ascii="Arial" w:eastAsia="Times New Roman" w:hAnsi="Arial" w:cs="Arial"/>
          <w:sz w:val="24"/>
          <w:szCs w:val="24"/>
        </w:rPr>
        <w:br/>
      </w:r>
    </w:p>
    <w:p w14:paraId="17803E46"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2DE1C704"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499CB826"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1C515F86"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78CA69B9"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0846DA71"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2136DAD3"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507585DA"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479CD4AF"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66982B44"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76C0CCE8" w14:textId="77777777" w:rsidR="00045069" w:rsidRPr="00A3314D" w:rsidRDefault="00045069" w:rsidP="00045069">
      <w:pPr>
        <w:spacing w:before="100" w:beforeAutospacing="1" w:after="100" w:afterAutospacing="1" w:line="240" w:lineRule="auto"/>
        <w:rPr>
          <w:rFonts w:ascii="Arial" w:eastAsia="Times New Roman" w:hAnsi="Arial" w:cs="Arial"/>
          <w:sz w:val="24"/>
          <w:szCs w:val="24"/>
        </w:rPr>
      </w:pPr>
    </w:p>
    <w:p w14:paraId="5D81CE20" w14:textId="77777777" w:rsidR="00045069" w:rsidRPr="00D41B20" w:rsidRDefault="00045069" w:rsidP="00045069">
      <w:pPr>
        <w:spacing w:before="100" w:beforeAutospacing="1" w:after="100" w:afterAutospacing="1" w:line="240" w:lineRule="auto"/>
        <w:rPr>
          <w:rFonts w:ascii="Arial" w:hAnsi="Arial" w:cs="Arial"/>
          <w:sz w:val="24"/>
          <w:szCs w:val="24"/>
        </w:rPr>
      </w:pPr>
      <w:r w:rsidRPr="00D41B20">
        <w:rPr>
          <w:rFonts w:ascii="Arial" w:hAnsi="Arial" w:cs="Arial"/>
          <w:noProof/>
          <w:sz w:val="24"/>
          <w:szCs w:val="24"/>
        </w:rPr>
        <w:drawing>
          <wp:inline distT="0" distB="0" distL="0" distR="0" wp14:anchorId="20A7DC09" wp14:editId="62B0FF30">
            <wp:extent cx="5943600" cy="481965"/>
            <wp:effectExtent l="0" t="0" r="0" b="0"/>
            <wp:docPr id="12" name="Picture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n_widebanner.gif"/>
                    <pic:cNvPicPr/>
                  </pic:nvPicPr>
                  <pic:blipFill>
                    <a:blip r:embed="rId33">
                      <a:extLst>
                        <a:ext uri="{28A0092B-C50C-407E-A947-70E740481C1C}">
                          <a14:useLocalDpi xmlns:a14="http://schemas.microsoft.com/office/drawing/2010/main" val="0"/>
                        </a:ext>
                      </a:extLst>
                    </a:blip>
                    <a:stretch>
                      <a:fillRect/>
                    </a:stretch>
                  </pic:blipFill>
                  <pic:spPr>
                    <a:xfrm>
                      <a:off x="0" y="0"/>
                      <a:ext cx="5943600" cy="481965"/>
                    </a:xfrm>
                    <a:prstGeom prst="rect">
                      <a:avLst/>
                    </a:prstGeom>
                  </pic:spPr>
                </pic:pic>
              </a:graphicData>
            </a:graphic>
          </wp:inline>
        </w:drawing>
      </w:r>
    </w:p>
    <w:p w14:paraId="57CD868D" w14:textId="77777777" w:rsidR="00045069" w:rsidRPr="00D41B20" w:rsidRDefault="00045069" w:rsidP="00045069">
      <w:pPr>
        <w:pStyle w:val="Heading3"/>
        <w:spacing w:before="100" w:beforeAutospacing="1" w:after="100" w:afterAutospacing="1" w:line="240" w:lineRule="auto"/>
        <w:rPr>
          <w:rFonts w:ascii="Arial" w:hAnsi="Arial" w:cs="Arial"/>
        </w:rPr>
      </w:pPr>
      <w:r w:rsidRPr="00D41B20">
        <w:rPr>
          <w:rFonts w:ascii="Arial" w:hAnsi="Arial" w:cs="Arial"/>
        </w:rPr>
        <w:t>Our Mission</w:t>
      </w:r>
    </w:p>
    <w:p w14:paraId="02AFC2C4" w14:textId="77777777" w:rsidR="00045069" w:rsidRPr="00D41B20" w:rsidRDefault="00045069" w:rsidP="00045069">
      <w:pPr>
        <w:pStyle w:val="NormalWeb"/>
        <w:rPr>
          <w:rFonts w:ascii="Arial" w:hAnsi="Arial" w:cs="Arial"/>
        </w:rPr>
      </w:pPr>
      <w:r w:rsidRPr="00D41B20">
        <w:rPr>
          <w:rFonts w:ascii="Arial" w:hAnsi="Arial" w:cs="Arial"/>
        </w:rPr>
        <w:t xml:space="preserve">The Autistic Self Advocacy Network seeks to advance the principles of the disability rights movement </w:t>
      </w:r>
      <w:proofErr w:type="gramStart"/>
      <w:r w:rsidRPr="00D41B20">
        <w:rPr>
          <w:rFonts w:ascii="Arial" w:hAnsi="Arial" w:cs="Arial"/>
        </w:rPr>
        <w:t>with regard to</w:t>
      </w:r>
      <w:proofErr w:type="gramEnd"/>
      <w:r w:rsidRPr="00D41B20">
        <w:rPr>
          <w:rFonts w:ascii="Arial" w:hAnsi="Arial" w:cs="Arial"/>
        </w:rPr>
        <w:t xml:space="preserve"> autism. ASAN believes that the goal of autism advocacy should be a world in which Autistic people enjoy the same access, rights, and opportunities as all other citizens. We work to empower Autistic people across the world to take control of our own lives and the future of our common </w:t>
      </w:r>
      <w:proofErr w:type="gramStart"/>
      <w:r w:rsidRPr="00D41B20">
        <w:rPr>
          <w:rFonts w:ascii="Arial" w:hAnsi="Arial" w:cs="Arial"/>
        </w:rPr>
        <w:t>community, and</w:t>
      </w:r>
      <w:proofErr w:type="gramEnd"/>
      <w:r w:rsidRPr="00D41B20">
        <w:rPr>
          <w:rFonts w:ascii="Arial" w:hAnsi="Arial" w:cs="Arial"/>
        </w:rPr>
        <w:t xml:space="preserve"> seek to organize the Autistic community to ensure our voices are heard in the national conversation about us. Nothing About Us, Without Us!</w:t>
      </w:r>
    </w:p>
    <w:p w14:paraId="2BCF9021" w14:textId="77777777" w:rsidR="00045069" w:rsidRPr="00D41B20" w:rsidRDefault="00045069" w:rsidP="00045069">
      <w:pPr>
        <w:pStyle w:val="Heading3"/>
        <w:spacing w:before="100" w:beforeAutospacing="1" w:after="100" w:afterAutospacing="1" w:line="240" w:lineRule="auto"/>
        <w:rPr>
          <w:rFonts w:ascii="Arial" w:hAnsi="Arial" w:cs="Arial"/>
        </w:rPr>
      </w:pPr>
      <w:r w:rsidRPr="00D41B20">
        <w:rPr>
          <w:rFonts w:ascii="Arial" w:hAnsi="Arial" w:cs="Arial"/>
        </w:rPr>
        <w:t>Who We Are</w:t>
      </w:r>
    </w:p>
    <w:p w14:paraId="54D8FAEF" w14:textId="77777777" w:rsidR="00045069" w:rsidRPr="00D41B20" w:rsidRDefault="00045069" w:rsidP="00045069">
      <w:pPr>
        <w:pStyle w:val="NormalWeb"/>
        <w:rPr>
          <w:rFonts w:ascii="Arial" w:hAnsi="Arial" w:cs="Arial"/>
        </w:rPr>
      </w:pPr>
      <w:r w:rsidRPr="00D41B20">
        <w:rPr>
          <w:rFonts w:ascii="Arial" w:hAnsi="Arial" w:cs="Arial"/>
        </w:rPr>
        <w:t xml:space="preserve">The Autistic Self Advocacy Network is a 501(c)(3) nonprofit organization run by and for Autistic people. ASAN was created to serve as a national grassroots disability rights organization for the Autistic </w:t>
      </w:r>
      <w:proofErr w:type="gramStart"/>
      <w:r w:rsidRPr="00D41B20">
        <w:rPr>
          <w:rFonts w:ascii="Arial" w:hAnsi="Arial" w:cs="Arial"/>
        </w:rPr>
        <w:t>community, and</w:t>
      </w:r>
      <w:proofErr w:type="gramEnd"/>
      <w:r w:rsidRPr="00D41B20">
        <w:rPr>
          <w:rFonts w:ascii="Arial" w:hAnsi="Arial" w:cs="Arial"/>
        </w:rPr>
        <w:t xml:space="preserve"> does so by advocating for systems change and ensuring that the voices of Autistic people are heard in policy debates and the halls of power while working to educate communities and improve public perceptions of autism. ASAN’s members and supporters include Autistic adults and youth, cross-disability advocates, and non-autistic family members, professionals, educators and friends.</w:t>
      </w:r>
    </w:p>
    <w:p w14:paraId="231F9577" w14:textId="77777777" w:rsidR="00045069" w:rsidRPr="00D41B20" w:rsidRDefault="00045069" w:rsidP="00045069">
      <w:pPr>
        <w:pStyle w:val="Heading3"/>
        <w:spacing w:before="100" w:beforeAutospacing="1" w:after="100" w:afterAutospacing="1" w:line="240" w:lineRule="auto"/>
        <w:rPr>
          <w:rFonts w:ascii="Arial" w:hAnsi="Arial" w:cs="Arial"/>
        </w:rPr>
      </w:pPr>
      <w:r w:rsidRPr="00D41B20">
        <w:rPr>
          <w:rFonts w:ascii="Arial" w:hAnsi="Arial" w:cs="Arial"/>
        </w:rPr>
        <w:t>What We Do</w:t>
      </w:r>
    </w:p>
    <w:p w14:paraId="0DB5CCA0" w14:textId="77777777" w:rsidR="00045069" w:rsidRPr="00A3314D" w:rsidRDefault="00045069" w:rsidP="00045069">
      <w:pPr>
        <w:pStyle w:val="NormalWeb"/>
        <w:rPr>
          <w:rFonts w:ascii="Arial" w:hAnsi="Arial" w:cs="Arial"/>
        </w:rPr>
      </w:pPr>
      <w:r w:rsidRPr="00D41B20">
        <w:rPr>
          <w:rFonts w:ascii="Arial" w:hAnsi="Arial" w:cs="Arial"/>
        </w:rPr>
        <w:t xml:space="preserve">Our activities include public policy advocacy, the development of Autistic cultural activities, and leadership trainings for Autistic self-advocates. We provide information about autism, disability rights, and systems change to the public through </w:t>
      </w:r>
      <w:proofErr w:type="gramStart"/>
      <w:r w:rsidRPr="00D41B20">
        <w:rPr>
          <w:rFonts w:ascii="Arial" w:hAnsi="Arial" w:cs="Arial"/>
        </w:rPr>
        <w:t>a number of</w:t>
      </w:r>
      <w:proofErr w:type="gramEnd"/>
      <w:r w:rsidRPr="00D41B20">
        <w:rPr>
          <w:rFonts w:ascii="Arial" w:hAnsi="Arial" w:cs="Arial"/>
        </w:rPr>
        <w:t xml:space="preserve"> different educational, cultural, and advocacy related projects.</w:t>
      </w:r>
      <w:r>
        <w:rPr>
          <w:rStyle w:val="FootnoteReference"/>
          <w:rFonts w:ascii="Arial" w:hAnsi="Arial" w:cs="Arial"/>
        </w:rPr>
        <w:footnoteReference w:id="18"/>
      </w:r>
    </w:p>
    <w:p w14:paraId="1277DA2A"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1AF92E0A"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6467F29F"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02D3B86C"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0F56C7FA"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0F4272E7" w14:textId="77777777" w:rsidR="00045069" w:rsidRDefault="00045069" w:rsidP="00045069">
      <w:pPr>
        <w:spacing w:before="100" w:beforeAutospacing="1" w:after="100" w:afterAutospacing="1" w:line="240" w:lineRule="auto"/>
        <w:rPr>
          <w:rFonts w:ascii="Arial" w:hAnsi="Arial" w:cs="Arial"/>
          <w:sz w:val="24"/>
          <w:szCs w:val="24"/>
          <w:u w:val="single"/>
        </w:rPr>
      </w:pPr>
    </w:p>
    <w:sectPr w:rsidR="0004506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8421" w14:textId="77777777" w:rsidR="00C8165B" w:rsidRDefault="00C8165B" w:rsidP="00E547E5">
      <w:pPr>
        <w:spacing w:after="0" w:line="240" w:lineRule="auto"/>
      </w:pPr>
      <w:r>
        <w:separator/>
      </w:r>
    </w:p>
  </w:endnote>
  <w:endnote w:type="continuationSeparator" w:id="0">
    <w:p w14:paraId="16DB211E" w14:textId="77777777" w:rsidR="00C8165B" w:rsidRDefault="00C8165B" w:rsidP="00E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40083"/>
      <w:docPartObj>
        <w:docPartGallery w:val="Page Numbers (Bottom of Page)"/>
        <w:docPartUnique/>
      </w:docPartObj>
    </w:sdtPr>
    <w:sdtEndPr>
      <w:rPr>
        <w:noProof/>
      </w:rPr>
    </w:sdtEndPr>
    <w:sdtContent>
      <w:p w14:paraId="267B73EE" w14:textId="6EEA3D53" w:rsidR="00AA670C" w:rsidRDefault="00AA670C">
        <w:pPr>
          <w:pStyle w:val="Footer"/>
          <w:jc w:val="center"/>
        </w:pPr>
        <w:r>
          <w:fldChar w:fldCharType="begin"/>
        </w:r>
        <w:r>
          <w:instrText xml:space="preserve"> PAGE   \* MERGEFORMAT </w:instrText>
        </w:r>
        <w:r>
          <w:fldChar w:fldCharType="separate"/>
        </w:r>
        <w:r w:rsidR="00B8494A">
          <w:rPr>
            <w:noProof/>
          </w:rPr>
          <w:t>10</w:t>
        </w:r>
        <w:r>
          <w:rPr>
            <w:noProof/>
          </w:rPr>
          <w:fldChar w:fldCharType="end"/>
        </w:r>
      </w:p>
    </w:sdtContent>
  </w:sdt>
  <w:p w14:paraId="691B2C5A" w14:textId="77777777" w:rsidR="00AA670C" w:rsidRDefault="00AA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F605" w14:textId="77777777" w:rsidR="00C8165B" w:rsidRDefault="00C8165B" w:rsidP="00E547E5">
      <w:pPr>
        <w:spacing w:after="0" w:line="240" w:lineRule="auto"/>
      </w:pPr>
      <w:r>
        <w:separator/>
      </w:r>
    </w:p>
  </w:footnote>
  <w:footnote w:type="continuationSeparator" w:id="0">
    <w:p w14:paraId="17136E11" w14:textId="77777777" w:rsidR="00C8165B" w:rsidRDefault="00C8165B" w:rsidP="00E547E5">
      <w:pPr>
        <w:spacing w:after="0" w:line="240" w:lineRule="auto"/>
      </w:pPr>
      <w:r>
        <w:continuationSeparator/>
      </w:r>
    </w:p>
  </w:footnote>
  <w:footnote w:id="1">
    <w:p w14:paraId="254946EF" w14:textId="77777777" w:rsidR="00AA670C" w:rsidRDefault="00AA670C">
      <w:pPr>
        <w:pStyle w:val="FootnoteText"/>
      </w:pPr>
      <w:r>
        <w:rPr>
          <w:rStyle w:val="FootnoteReference"/>
        </w:rPr>
        <w:footnoteRef/>
      </w:r>
      <w:r>
        <w:t xml:space="preserve"> National Council on Disability – NCD Supports Annual “Day of Mourning” for people with Disabilities Killed by Family Members and Caregivers: </w:t>
      </w:r>
      <w:hyperlink r:id="rId1" w:history="1">
        <w:r w:rsidRPr="00A33D07">
          <w:rPr>
            <w:rStyle w:val="Hyperlink"/>
          </w:rPr>
          <w:t>https://www.ncd.gov/newsroom/02282015</w:t>
        </w:r>
      </w:hyperlink>
      <w:r>
        <w:t xml:space="preserve"> </w:t>
      </w:r>
    </w:p>
  </w:footnote>
  <w:footnote w:id="2">
    <w:p w14:paraId="1AC16F1F" w14:textId="3574B172" w:rsidR="00466D7C" w:rsidRDefault="00AA670C" w:rsidP="00152BAD">
      <w:pPr>
        <w:pStyle w:val="FootnoteText"/>
      </w:pPr>
      <w:r>
        <w:rPr>
          <w:rStyle w:val="FootnoteReference"/>
        </w:rPr>
        <w:footnoteRef/>
      </w:r>
      <w:r>
        <w:t xml:space="preserve"> ASAN – “Disability Day of Mourning Vigil Sites”:</w:t>
      </w:r>
      <w:r w:rsidR="00466D7C" w:rsidRPr="00466D7C">
        <w:t xml:space="preserve"> </w:t>
      </w:r>
      <w:hyperlink r:id="rId2" w:history="1">
        <w:r w:rsidR="00466D7C" w:rsidRPr="001145B2">
          <w:rPr>
            <w:rStyle w:val="Hyperlink"/>
          </w:rPr>
          <w:t>http://autisticadvocacy.org/2018/02/2018-day-of-mourning-vigil-sites/</w:t>
        </w:r>
      </w:hyperlink>
    </w:p>
    <w:p w14:paraId="0732F2FB" w14:textId="042FAAA1" w:rsidR="00AA670C" w:rsidRDefault="00AA670C" w:rsidP="00152BAD">
      <w:pPr>
        <w:pStyle w:val="FootnoteText"/>
      </w:pPr>
    </w:p>
  </w:footnote>
  <w:footnote w:id="3">
    <w:p w14:paraId="48A02FFB" w14:textId="77777777" w:rsidR="00AA670C" w:rsidRDefault="00AA670C">
      <w:pPr>
        <w:pStyle w:val="FootnoteText"/>
      </w:pPr>
      <w:r>
        <w:rPr>
          <w:rStyle w:val="FootnoteReference"/>
        </w:rPr>
        <w:footnoteRef/>
      </w:r>
      <w:r>
        <w:t xml:space="preserve"> ASAN – Anti-Filicide Toolkit: </w:t>
      </w:r>
      <w:hyperlink r:id="rId3" w:history="1">
        <w:r w:rsidRPr="00A33D07">
          <w:rPr>
            <w:rStyle w:val="Hyperlink"/>
          </w:rPr>
          <w:t>http://autisticadvocacy.org/wp-content/uploads/2015/01/ASAN-Anti-Filicide-Toolkit-Complete.pdf</w:t>
        </w:r>
      </w:hyperlink>
      <w:r>
        <w:t xml:space="preserve"> </w:t>
      </w:r>
    </w:p>
  </w:footnote>
  <w:footnote w:id="4">
    <w:p w14:paraId="445D997F" w14:textId="77777777" w:rsidR="00AA670C" w:rsidRDefault="00AA670C">
      <w:pPr>
        <w:pStyle w:val="FootnoteText"/>
      </w:pPr>
      <w:r>
        <w:rPr>
          <w:rStyle w:val="FootnoteReference"/>
        </w:rPr>
        <w:footnoteRef/>
      </w:r>
      <w:r>
        <w:t xml:space="preserve"> EqUUal Access’ website: </w:t>
      </w:r>
      <w:hyperlink r:id="rId4" w:history="1">
        <w:r w:rsidRPr="00A33D07">
          <w:rPr>
            <w:rStyle w:val="Hyperlink"/>
          </w:rPr>
          <w:t>http://www.equualaccess.org/</w:t>
        </w:r>
      </w:hyperlink>
      <w:r>
        <w:t xml:space="preserve"> </w:t>
      </w:r>
    </w:p>
  </w:footnote>
  <w:footnote w:id="5">
    <w:p w14:paraId="55D66F1B" w14:textId="77777777" w:rsidR="00AA670C" w:rsidRDefault="00AA670C">
      <w:pPr>
        <w:pStyle w:val="FootnoteText"/>
      </w:pPr>
      <w:r>
        <w:rPr>
          <w:rStyle w:val="FootnoteReference"/>
        </w:rPr>
        <w:footnoteRef/>
      </w:r>
      <w:r>
        <w:t xml:space="preserve"> Unitarian Universalist Association – Accessibility and Inclusion Ministry: </w:t>
      </w:r>
      <w:hyperlink r:id="rId5" w:history="1">
        <w:r w:rsidRPr="00A33D07">
          <w:rPr>
            <w:rStyle w:val="Hyperlink"/>
          </w:rPr>
          <w:t>http://www.uua.org/accessibility/aim</w:t>
        </w:r>
      </w:hyperlink>
      <w:r>
        <w:t xml:space="preserve"> </w:t>
      </w:r>
    </w:p>
  </w:footnote>
  <w:footnote w:id="6">
    <w:p w14:paraId="28FDF6E7" w14:textId="60E27637" w:rsidR="00AA670C" w:rsidRDefault="00AA670C">
      <w:pPr>
        <w:pStyle w:val="FootnoteText"/>
      </w:pPr>
      <w:r>
        <w:rPr>
          <w:rStyle w:val="FootnoteReference"/>
        </w:rPr>
        <w:footnoteRef/>
      </w:r>
      <w:r>
        <w:t xml:space="preserve"> ASAN’s How to Hold a Vigil:  Site Coordinator’s Handbook: </w:t>
      </w:r>
      <w:hyperlink r:id="rId6" w:history="1">
        <w:r w:rsidRPr="00475D27">
          <w:rPr>
            <w:rStyle w:val="Hyperlink"/>
          </w:rPr>
          <w:t>http://autisticadvocacy.org/wp-content/uploads/2015/01/ASAN-Anti-Filicide-Toolkit-Vigil-Guidebook.pdf</w:t>
        </w:r>
      </w:hyperlink>
      <w:r>
        <w:t xml:space="preserve"> </w:t>
      </w:r>
    </w:p>
  </w:footnote>
  <w:footnote w:id="7">
    <w:p w14:paraId="1E715413" w14:textId="77777777" w:rsidR="00AA670C" w:rsidRDefault="00AA670C">
      <w:pPr>
        <w:pStyle w:val="FootnoteText"/>
      </w:pPr>
      <w:r>
        <w:rPr>
          <w:rStyle w:val="FootnoteReference"/>
        </w:rPr>
        <w:footnoteRef/>
      </w:r>
      <w:r>
        <w:t xml:space="preserve"> Day of Mourning Photos: </w:t>
      </w:r>
      <w:hyperlink r:id="rId7" w:history="1">
        <w:r w:rsidRPr="00A33D07">
          <w:rPr>
            <w:rStyle w:val="Hyperlink"/>
          </w:rPr>
          <w:t>https://drive.google.com/a/firstuu.com/folderview?id=0B0kmxHO0sOJVZ3NMZDZlXzk3dEE&amp;usp=sharing#</w:t>
        </w:r>
      </w:hyperlink>
      <w:r>
        <w:t xml:space="preserve"> </w:t>
      </w:r>
    </w:p>
  </w:footnote>
  <w:footnote w:id="8">
    <w:p w14:paraId="29C89AA7" w14:textId="66AD77B2" w:rsidR="00112A9E" w:rsidRDefault="00AA670C" w:rsidP="00045069">
      <w:pPr>
        <w:pStyle w:val="FootnoteText"/>
      </w:pPr>
      <w:r>
        <w:rPr>
          <w:rStyle w:val="FootnoteReference"/>
        </w:rPr>
        <w:footnoteRef/>
      </w:r>
      <w:r>
        <w:t xml:space="preserve"> ASAN – Disability Day of Mourning Vigil Sites</w:t>
      </w:r>
      <w:r w:rsidR="00466D7C" w:rsidRPr="00466D7C">
        <w:t xml:space="preserve"> </w:t>
      </w:r>
      <w:hyperlink r:id="rId8" w:history="1">
        <w:r w:rsidR="00112A9E" w:rsidRPr="001145B2">
          <w:rPr>
            <w:rStyle w:val="Hyperlink"/>
          </w:rPr>
          <w:t>http://autisticadvocacy.org/2018/02/2018-day-of-mourning-vigil-sites/</w:t>
        </w:r>
      </w:hyperlink>
    </w:p>
    <w:p w14:paraId="2595CE11" w14:textId="092C9757" w:rsidR="00AA670C" w:rsidRDefault="00AA670C" w:rsidP="00045069">
      <w:pPr>
        <w:pStyle w:val="FootnoteText"/>
      </w:pPr>
    </w:p>
  </w:footnote>
  <w:footnote w:id="9">
    <w:p w14:paraId="7F0F1B58" w14:textId="77777777" w:rsidR="00AA670C" w:rsidRDefault="00AA670C" w:rsidP="00045069">
      <w:pPr>
        <w:pStyle w:val="FootnoteText"/>
      </w:pPr>
      <w:r>
        <w:rPr>
          <w:rStyle w:val="FootnoteReference"/>
        </w:rPr>
        <w:footnoteRef/>
      </w:r>
      <w:r>
        <w:t xml:space="preserve"> Open: State – Find your Legislator: </w:t>
      </w:r>
      <w:hyperlink r:id="rId9" w:history="1">
        <w:r w:rsidRPr="00A33D07">
          <w:rPr>
            <w:rStyle w:val="Hyperlink"/>
          </w:rPr>
          <w:t>http://openstates.org/find_your_legislator/</w:t>
        </w:r>
      </w:hyperlink>
      <w:r>
        <w:t xml:space="preserve"> </w:t>
      </w:r>
    </w:p>
  </w:footnote>
  <w:footnote w:id="10">
    <w:p w14:paraId="0198EF84" w14:textId="77777777" w:rsidR="00AA670C" w:rsidRDefault="00AA670C" w:rsidP="00045069">
      <w:pPr>
        <w:pStyle w:val="FootnoteText"/>
      </w:pPr>
      <w:r>
        <w:rPr>
          <w:rStyle w:val="FootnoteReference"/>
        </w:rPr>
        <w:footnoteRef/>
      </w:r>
      <w:r>
        <w:t xml:space="preserve"> How did we get into this mess? – Wall of Shame: 11Alive News Atlanta refers to murder as “Mercy Killing”: </w:t>
      </w:r>
      <w:hyperlink r:id="rId10" w:history="1">
        <w:r w:rsidRPr="00A33D07">
          <w:rPr>
            <w:rStyle w:val="Hyperlink"/>
          </w:rPr>
          <w:t>http://www.thismess.net/2015/11/wall-of-shame-11alive-news-atlantic.html</w:t>
        </w:r>
      </w:hyperlink>
      <w:r>
        <w:t xml:space="preserve"> </w:t>
      </w:r>
    </w:p>
  </w:footnote>
  <w:footnote w:id="11">
    <w:p w14:paraId="7CB31AA4" w14:textId="77777777" w:rsidR="00AA670C" w:rsidRDefault="00AA670C">
      <w:pPr>
        <w:pStyle w:val="FootnoteText"/>
      </w:pPr>
      <w:r>
        <w:rPr>
          <w:rStyle w:val="FootnoteReference"/>
        </w:rPr>
        <w:footnoteRef/>
      </w:r>
      <w:r>
        <w:t xml:space="preserve"> ASAN Article – Disability Day of Mourning: </w:t>
      </w:r>
      <w:hyperlink r:id="rId11" w:history="1">
        <w:r w:rsidRPr="00A33D07">
          <w:rPr>
            <w:rStyle w:val="Hyperlink"/>
          </w:rPr>
          <w:t>http://autisticadvocacy.org/home/projects/disability-community-day-of-mourning/</w:t>
        </w:r>
      </w:hyperlink>
      <w:r>
        <w:t xml:space="preserve"> </w:t>
      </w:r>
    </w:p>
  </w:footnote>
  <w:footnote w:id="12">
    <w:p w14:paraId="7E11F930" w14:textId="77777777" w:rsidR="00AA670C" w:rsidRDefault="00AA670C">
      <w:pPr>
        <w:pStyle w:val="FootnoteText"/>
      </w:pPr>
      <w:r>
        <w:rPr>
          <w:rStyle w:val="FootnoteReference"/>
        </w:rPr>
        <w:footnoteRef/>
      </w:r>
      <w:r>
        <w:t xml:space="preserve"> TED Talk – Andrew Solomon: Love, no matter what: </w:t>
      </w:r>
      <w:hyperlink r:id="rId12" w:history="1">
        <w:r w:rsidRPr="00A33D07">
          <w:rPr>
            <w:rStyle w:val="Hyperlink"/>
          </w:rPr>
          <w:t>https://www.ted.com/talks/andrew_solomon_love_no_matter_what?language=en</w:t>
        </w:r>
      </w:hyperlink>
      <w:r>
        <w:t xml:space="preserve"> </w:t>
      </w:r>
    </w:p>
  </w:footnote>
  <w:footnote w:id="13">
    <w:p w14:paraId="1291B122" w14:textId="77777777" w:rsidR="00AA670C" w:rsidRDefault="00AA670C">
      <w:pPr>
        <w:pStyle w:val="FootnoteText"/>
      </w:pPr>
      <w:r>
        <w:rPr>
          <w:rStyle w:val="FootnoteReference"/>
        </w:rPr>
        <w:footnoteRef/>
      </w:r>
      <w:r>
        <w:t xml:space="preserve"> Video - Stella Young: ‘The assumption that my life has involved suffering is a prejudiced assumption’: </w:t>
      </w:r>
      <w:hyperlink r:id="rId13" w:history="1">
        <w:r w:rsidRPr="00A33D07">
          <w:rPr>
            <w:rStyle w:val="Hyperlink"/>
          </w:rPr>
          <w:t>https://www.youtube.com/watch?v=-mphPb615b0</w:t>
        </w:r>
      </w:hyperlink>
      <w:r>
        <w:t xml:space="preserve"> </w:t>
      </w:r>
    </w:p>
  </w:footnote>
  <w:footnote w:id="14">
    <w:p w14:paraId="7A452137" w14:textId="77777777" w:rsidR="00AA670C" w:rsidRDefault="00AA670C">
      <w:pPr>
        <w:pStyle w:val="FootnoteText"/>
      </w:pPr>
      <w:r>
        <w:rPr>
          <w:rStyle w:val="FootnoteReference"/>
        </w:rPr>
        <w:footnoteRef/>
      </w:r>
      <w:r>
        <w:t xml:space="preserve"> Whitehouse Blog – Day of Mourning: Affirming the Value of Disabled People’s Lives: </w:t>
      </w:r>
      <w:hyperlink r:id="rId14" w:history="1">
        <w:r w:rsidRPr="00A33D07">
          <w:rPr>
            <w:rStyle w:val="Hyperlink"/>
          </w:rPr>
          <w:t>https://www.whitehouse.gov/blog/2013/08/15/day-mourning-affirming-value-disabled-people-s-lives</w:t>
        </w:r>
      </w:hyperlink>
      <w:r>
        <w:t xml:space="preserve"> </w:t>
      </w:r>
    </w:p>
  </w:footnote>
  <w:footnote w:id="15">
    <w:p w14:paraId="49184034" w14:textId="2274CF06" w:rsidR="00AA670C" w:rsidRDefault="00AA670C">
      <w:pPr>
        <w:pStyle w:val="FootnoteText"/>
      </w:pPr>
      <w:r>
        <w:rPr>
          <w:rStyle w:val="FootnoteReference"/>
        </w:rPr>
        <w:footnoteRef/>
      </w:r>
      <w:r>
        <w:t xml:space="preserve"> </w:t>
      </w:r>
      <w:proofErr w:type="spellStart"/>
      <w:r w:rsidR="00CB3F16">
        <w:t>Ruderman</w:t>
      </w:r>
      <w:proofErr w:type="spellEnd"/>
      <w:r w:rsidR="008716E8">
        <w:t xml:space="preserve"> Foundation</w:t>
      </w:r>
      <w:r w:rsidR="00CB3F16">
        <w:t xml:space="preserve"> White Paper</w:t>
      </w:r>
      <w:r>
        <w:t xml:space="preserve">: </w:t>
      </w:r>
      <w:r w:rsidR="00CB3F16" w:rsidRPr="00CB3F16">
        <w:t>http://rudermanfoundation.org/white_papers/media-coverage-of-the-murder-of-people-with-disabilities-by-their-caregivers/</w:t>
      </w:r>
    </w:p>
  </w:footnote>
  <w:footnote w:id="16">
    <w:p w14:paraId="4263E33B" w14:textId="77777777" w:rsidR="00AA670C" w:rsidRDefault="00AA670C">
      <w:pPr>
        <w:pStyle w:val="FootnoteText"/>
      </w:pPr>
      <w:r>
        <w:rPr>
          <w:rStyle w:val="FootnoteReference"/>
        </w:rPr>
        <w:footnoteRef/>
      </w:r>
      <w:r>
        <w:t xml:space="preserve"> Thinking Person’s Guide to Autism – When Parents Murder Disabled Children:  What You Need to Know: </w:t>
      </w:r>
      <w:hyperlink r:id="rId15" w:history="1">
        <w:r w:rsidRPr="00A33D07">
          <w:rPr>
            <w:rStyle w:val="Hyperlink"/>
          </w:rPr>
          <w:t>http://www.thinkingautismguide.com/2015/10/when-parents-murder-disabled-children.html</w:t>
        </w:r>
      </w:hyperlink>
      <w:r>
        <w:t xml:space="preserve"> </w:t>
      </w:r>
    </w:p>
  </w:footnote>
  <w:footnote w:id="17">
    <w:p w14:paraId="3B3ABDF0" w14:textId="77777777" w:rsidR="00AA670C" w:rsidRDefault="00AA670C" w:rsidP="00045069">
      <w:pPr>
        <w:pStyle w:val="FootnoteText"/>
      </w:pPr>
      <w:r>
        <w:rPr>
          <w:rStyle w:val="FootnoteReference"/>
        </w:rPr>
        <w:footnoteRef/>
      </w:r>
      <w:r>
        <w:t xml:space="preserve"> EqUUal Access’ website: </w:t>
      </w:r>
      <w:hyperlink r:id="rId16" w:history="1">
        <w:r w:rsidRPr="00A33D07">
          <w:rPr>
            <w:rStyle w:val="Hyperlink"/>
          </w:rPr>
          <w:t>http://www.equualaccess.org/</w:t>
        </w:r>
      </w:hyperlink>
      <w:r>
        <w:t xml:space="preserve"> </w:t>
      </w:r>
    </w:p>
  </w:footnote>
  <w:footnote w:id="18">
    <w:p w14:paraId="5795706F" w14:textId="77777777" w:rsidR="00AA670C" w:rsidRDefault="00AA670C" w:rsidP="00045069">
      <w:pPr>
        <w:pStyle w:val="FootnoteText"/>
      </w:pPr>
      <w:r>
        <w:rPr>
          <w:rStyle w:val="FootnoteReference"/>
        </w:rPr>
        <w:footnoteRef/>
      </w:r>
      <w:r>
        <w:t xml:space="preserve"> About ASAN: </w:t>
      </w:r>
      <w:hyperlink r:id="rId17" w:history="1">
        <w:r w:rsidRPr="00A33D07">
          <w:rPr>
            <w:rStyle w:val="Hyperlink"/>
          </w:rPr>
          <w:t>http://autisticadvocacy.org/home/about-asan/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E1A"/>
    <w:multiLevelType w:val="hybridMultilevel"/>
    <w:tmpl w:val="67A463BE"/>
    <w:lvl w:ilvl="0" w:tplc="13AC3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A152F"/>
    <w:multiLevelType w:val="hybridMultilevel"/>
    <w:tmpl w:val="BB60065A"/>
    <w:lvl w:ilvl="0" w:tplc="F482B8BC">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94E"/>
    <w:multiLevelType w:val="hybridMultilevel"/>
    <w:tmpl w:val="B9D846BA"/>
    <w:lvl w:ilvl="0" w:tplc="83389DF2">
      <w:start w:val="239"/>
      <w:numFmt w:val="bullet"/>
      <w:lvlText w:val="-"/>
      <w:lvlJc w:val="left"/>
      <w:pPr>
        <w:ind w:left="1080" w:hanging="360"/>
      </w:pPr>
      <w:rPr>
        <w:rFonts w:ascii="Arial" w:eastAsiaTheme="minorHAns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C4D8D"/>
    <w:multiLevelType w:val="hybridMultilevel"/>
    <w:tmpl w:val="55726848"/>
    <w:lvl w:ilvl="0" w:tplc="6E06350C">
      <w:start w:val="239"/>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65880"/>
    <w:multiLevelType w:val="multilevel"/>
    <w:tmpl w:val="BB1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E4B09"/>
    <w:multiLevelType w:val="hybridMultilevel"/>
    <w:tmpl w:val="9E406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090"/>
    <w:rsid w:val="00014FDF"/>
    <w:rsid w:val="00017316"/>
    <w:rsid w:val="00033717"/>
    <w:rsid w:val="00045069"/>
    <w:rsid w:val="00060043"/>
    <w:rsid w:val="000A17B2"/>
    <w:rsid w:val="000A79F9"/>
    <w:rsid w:val="000F134A"/>
    <w:rsid w:val="00112A9E"/>
    <w:rsid w:val="00152BAD"/>
    <w:rsid w:val="00160DCB"/>
    <w:rsid w:val="001C550C"/>
    <w:rsid w:val="001D3782"/>
    <w:rsid w:val="002B6180"/>
    <w:rsid w:val="002C3383"/>
    <w:rsid w:val="002F4B07"/>
    <w:rsid w:val="003612A6"/>
    <w:rsid w:val="00362E2C"/>
    <w:rsid w:val="00383EDC"/>
    <w:rsid w:val="003F365C"/>
    <w:rsid w:val="00402A2F"/>
    <w:rsid w:val="00461186"/>
    <w:rsid w:val="00466D7C"/>
    <w:rsid w:val="004A2721"/>
    <w:rsid w:val="004D04A4"/>
    <w:rsid w:val="005130DA"/>
    <w:rsid w:val="005130E4"/>
    <w:rsid w:val="00560567"/>
    <w:rsid w:val="00561017"/>
    <w:rsid w:val="005A7A96"/>
    <w:rsid w:val="005D5396"/>
    <w:rsid w:val="005F6A32"/>
    <w:rsid w:val="00664090"/>
    <w:rsid w:val="006A4A03"/>
    <w:rsid w:val="006C4A85"/>
    <w:rsid w:val="006F10DA"/>
    <w:rsid w:val="00726B22"/>
    <w:rsid w:val="00734331"/>
    <w:rsid w:val="0079712E"/>
    <w:rsid w:val="007D1F40"/>
    <w:rsid w:val="007E4851"/>
    <w:rsid w:val="0084123B"/>
    <w:rsid w:val="0086020E"/>
    <w:rsid w:val="008716E8"/>
    <w:rsid w:val="00884FB2"/>
    <w:rsid w:val="00887A9C"/>
    <w:rsid w:val="008A1ED9"/>
    <w:rsid w:val="008B36B3"/>
    <w:rsid w:val="00912E20"/>
    <w:rsid w:val="009C01DB"/>
    <w:rsid w:val="00A041BA"/>
    <w:rsid w:val="00A21F12"/>
    <w:rsid w:val="00A23C51"/>
    <w:rsid w:val="00A3314D"/>
    <w:rsid w:val="00A670C3"/>
    <w:rsid w:val="00A7376A"/>
    <w:rsid w:val="00AA670C"/>
    <w:rsid w:val="00AD0B37"/>
    <w:rsid w:val="00B101A5"/>
    <w:rsid w:val="00B8494A"/>
    <w:rsid w:val="00BA1A25"/>
    <w:rsid w:val="00BC6AD0"/>
    <w:rsid w:val="00BD2AB7"/>
    <w:rsid w:val="00BE59F7"/>
    <w:rsid w:val="00C07455"/>
    <w:rsid w:val="00C8165B"/>
    <w:rsid w:val="00C96F15"/>
    <w:rsid w:val="00CB3F16"/>
    <w:rsid w:val="00CC65D1"/>
    <w:rsid w:val="00D23313"/>
    <w:rsid w:val="00D41B20"/>
    <w:rsid w:val="00D63F7B"/>
    <w:rsid w:val="00E41B07"/>
    <w:rsid w:val="00E547E5"/>
    <w:rsid w:val="00EC1A28"/>
    <w:rsid w:val="00ED1086"/>
    <w:rsid w:val="00F200E1"/>
    <w:rsid w:val="00F47443"/>
    <w:rsid w:val="00F81F17"/>
    <w:rsid w:val="00F8672F"/>
    <w:rsid w:val="00FA4688"/>
    <w:rsid w:val="00FD0DA2"/>
    <w:rsid w:val="00FF2E00"/>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4B92"/>
  <w15:docId w15:val="{71DCFB33-D056-4BE3-99AC-DD389B73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186"/>
  </w:style>
  <w:style w:type="paragraph" w:styleId="Heading1">
    <w:name w:val="heading 1"/>
    <w:basedOn w:val="Normal"/>
    <w:next w:val="Normal"/>
    <w:link w:val="Heading1Char"/>
    <w:uiPriority w:val="9"/>
    <w:qFormat/>
    <w:rsid w:val="00F81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130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B61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4090"/>
  </w:style>
  <w:style w:type="character" w:customStyle="1" w:styleId="il">
    <w:name w:val="il"/>
    <w:basedOn w:val="DefaultParagraphFont"/>
    <w:rsid w:val="00664090"/>
  </w:style>
  <w:style w:type="paragraph" w:styleId="ListParagraph">
    <w:name w:val="List Paragraph"/>
    <w:basedOn w:val="Normal"/>
    <w:uiPriority w:val="34"/>
    <w:qFormat/>
    <w:rsid w:val="00734331"/>
    <w:pPr>
      <w:ind w:left="720"/>
      <w:contextualSpacing/>
    </w:pPr>
  </w:style>
  <w:style w:type="character" w:styleId="Hyperlink">
    <w:name w:val="Hyperlink"/>
    <w:basedOn w:val="DefaultParagraphFont"/>
    <w:uiPriority w:val="99"/>
    <w:unhideWhenUsed/>
    <w:rsid w:val="00734331"/>
    <w:rPr>
      <w:color w:val="0000FF" w:themeColor="hyperlink"/>
      <w:u w:val="single"/>
    </w:rPr>
  </w:style>
  <w:style w:type="paragraph" w:styleId="BalloonText">
    <w:name w:val="Balloon Text"/>
    <w:basedOn w:val="Normal"/>
    <w:link w:val="BalloonTextChar"/>
    <w:uiPriority w:val="99"/>
    <w:semiHidden/>
    <w:unhideWhenUsed/>
    <w:rsid w:val="0088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9C"/>
    <w:rPr>
      <w:rFonts w:ascii="Tahoma" w:hAnsi="Tahoma" w:cs="Tahoma"/>
      <w:sz w:val="16"/>
      <w:szCs w:val="16"/>
    </w:rPr>
  </w:style>
  <w:style w:type="table" w:styleId="TableGrid">
    <w:name w:val="Table Grid"/>
    <w:basedOn w:val="TableNormal"/>
    <w:uiPriority w:val="59"/>
    <w:rsid w:val="0038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6180"/>
    <w:rPr>
      <w:rFonts w:ascii="Times New Roman" w:eastAsia="Times New Roman" w:hAnsi="Times New Roman" w:cs="Times New Roman"/>
      <w:b/>
      <w:bCs/>
      <w:sz w:val="24"/>
      <w:szCs w:val="24"/>
    </w:rPr>
  </w:style>
  <w:style w:type="character" w:styleId="Strong">
    <w:name w:val="Strong"/>
    <w:basedOn w:val="DefaultParagraphFont"/>
    <w:uiPriority w:val="22"/>
    <w:qFormat/>
    <w:rsid w:val="002B6180"/>
    <w:rPr>
      <w:b/>
      <w:bCs/>
    </w:rPr>
  </w:style>
  <w:style w:type="character" w:customStyle="1" w:styleId="Heading3Char">
    <w:name w:val="Heading 3 Char"/>
    <w:basedOn w:val="DefaultParagraphFont"/>
    <w:link w:val="Heading3"/>
    <w:uiPriority w:val="9"/>
    <w:semiHidden/>
    <w:rsid w:val="005130D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130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1B20"/>
    <w:rPr>
      <w:color w:val="800080" w:themeColor="followedHyperlink"/>
      <w:u w:val="single"/>
    </w:rPr>
  </w:style>
  <w:style w:type="paragraph" w:styleId="Header">
    <w:name w:val="header"/>
    <w:basedOn w:val="Normal"/>
    <w:link w:val="HeaderChar"/>
    <w:uiPriority w:val="99"/>
    <w:unhideWhenUsed/>
    <w:rsid w:val="00E54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E5"/>
  </w:style>
  <w:style w:type="paragraph" w:styleId="Footer">
    <w:name w:val="footer"/>
    <w:basedOn w:val="Normal"/>
    <w:link w:val="FooterChar"/>
    <w:uiPriority w:val="99"/>
    <w:unhideWhenUsed/>
    <w:rsid w:val="00E54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E5"/>
  </w:style>
  <w:style w:type="paragraph" w:styleId="FootnoteText">
    <w:name w:val="footnote text"/>
    <w:basedOn w:val="Normal"/>
    <w:link w:val="FootnoteTextChar"/>
    <w:uiPriority w:val="99"/>
    <w:semiHidden/>
    <w:unhideWhenUsed/>
    <w:rsid w:val="00A33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14D"/>
    <w:rPr>
      <w:sz w:val="20"/>
      <w:szCs w:val="20"/>
    </w:rPr>
  </w:style>
  <w:style w:type="character" w:styleId="FootnoteReference">
    <w:name w:val="footnote reference"/>
    <w:basedOn w:val="DefaultParagraphFont"/>
    <w:uiPriority w:val="99"/>
    <w:semiHidden/>
    <w:unhideWhenUsed/>
    <w:rsid w:val="00A3314D"/>
    <w:rPr>
      <w:vertAlign w:val="superscript"/>
    </w:rPr>
  </w:style>
  <w:style w:type="character" w:styleId="IntenseEmphasis">
    <w:name w:val="Intense Emphasis"/>
    <w:basedOn w:val="DefaultParagraphFont"/>
    <w:uiPriority w:val="21"/>
    <w:qFormat/>
    <w:rsid w:val="00F81F17"/>
    <w:rPr>
      <w:i/>
      <w:iCs/>
      <w:color w:val="4F81BD" w:themeColor="accent1"/>
    </w:rPr>
  </w:style>
  <w:style w:type="character" w:styleId="Emphasis">
    <w:name w:val="Emphasis"/>
    <w:basedOn w:val="DefaultParagraphFont"/>
    <w:uiPriority w:val="20"/>
    <w:qFormat/>
    <w:rsid w:val="00F81F17"/>
    <w:rPr>
      <w:i/>
      <w:iCs/>
    </w:rPr>
  </w:style>
  <w:style w:type="character" w:customStyle="1" w:styleId="Heading1Char">
    <w:name w:val="Heading 1 Char"/>
    <w:basedOn w:val="DefaultParagraphFont"/>
    <w:link w:val="Heading1"/>
    <w:uiPriority w:val="9"/>
    <w:rsid w:val="00F81F1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02A2F"/>
    <w:rPr>
      <w:sz w:val="16"/>
      <w:szCs w:val="16"/>
    </w:rPr>
  </w:style>
  <w:style w:type="paragraph" w:styleId="CommentText">
    <w:name w:val="annotation text"/>
    <w:basedOn w:val="Normal"/>
    <w:link w:val="CommentTextChar"/>
    <w:uiPriority w:val="99"/>
    <w:semiHidden/>
    <w:unhideWhenUsed/>
    <w:rsid w:val="00402A2F"/>
    <w:pPr>
      <w:spacing w:line="240" w:lineRule="auto"/>
    </w:pPr>
    <w:rPr>
      <w:sz w:val="20"/>
      <w:szCs w:val="20"/>
    </w:rPr>
  </w:style>
  <w:style w:type="character" w:customStyle="1" w:styleId="CommentTextChar">
    <w:name w:val="Comment Text Char"/>
    <w:basedOn w:val="DefaultParagraphFont"/>
    <w:link w:val="CommentText"/>
    <w:uiPriority w:val="99"/>
    <w:semiHidden/>
    <w:rsid w:val="00402A2F"/>
    <w:rPr>
      <w:sz w:val="20"/>
      <w:szCs w:val="20"/>
    </w:rPr>
  </w:style>
  <w:style w:type="paragraph" w:styleId="CommentSubject">
    <w:name w:val="annotation subject"/>
    <w:basedOn w:val="CommentText"/>
    <w:next w:val="CommentText"/>
    <w:link w:val="CommentSubjectChar"/>
    <w:uiPriority w:val="99"/>
    <w:semiHidden/>
    <w:unhideWhenUsed/>
    <w:rsid w:val="00402A2F"/>
    <w:rPr>
      <w:b/>
      <w:bCs/>
    </w:rPr>
  </w:style>
  <w:style w:type="character" w:customStyle="1" w:styleId="CommentSubjectChar">
    <w:name w:val="Comment Subject Char"/>
    <w:basedOn w:val="CommentTextChar"/>
    <w:link w:val="CommentSubject"/>
    <w:uiPriority w:val="99"/>
    <w:semiHidden/>
    <w:rsid w:val="00402A2F"/>
    <w:rPr>
      <w:b/>
      <w:bCs/>
      <w:sz w:val="20"/>
      <w:szCs w:val="20"/>
    </w:rPr>
  </w:style>
  <w:style w:type="paragraph" w:styleId="Revision">
    <w:name w:val="Revision"/>
    <w:hidden/>
    <w:uiPriority w:val="99"/>
    <w:semiHidden/>
    <w:rsid w:val="00402A2F"/>
    <w:pPr>
      <w:spacing w:after="0" w:line="240" w:lineRule="auto"/>
    </w:pPr>
  </w:style>
  <w:style w:type="character" w:styleId="UnresolvedMention">
    <w:name w:val="Unresolved Mention"/>
    <w:basedOn w:val="DefaultParagraphFont"/>
    <w:uiPriority w:val="99"/>
    <w:semiHidden/>
    <w:unhideWhenUsed/>
    <w:rsid w:val="00466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1463">
      <w:bodyDiv w:val="1"/>
      <w:marLeft w:val="0"/>
      <w:marRight w:val="0"/>
      <w:marTop w:val="0"/>
      <w:marBottom w:val="0"/>
      <w:divBdr>
        <w:top w:val="none" w:sz="0" w:space="0" w:color="auto"/>
        <w:left w:val="none" w:sz="0" w:space="0" w:color="auto"/>
        <w:bottom w:val="none" w:sz="0" w:space="0" w:color="auto"/>
        <w:right w:val="none" w:sz="0" w:space="0" w:color="auto"/>
      </w:divBdr>
      <w:divsChild>
        <w:div w:id="1916085850">
          <w:marLeft w:val="0"/>
          <w:marRight w:val="0"/>
          <w:marTop w:val="0"/>
          <w:marBottom w:val="0"/>
          <w:divBdr>
            <w:top w:val="none" w:sz="0" w:space="0" w:color="auto"/>
            <w:left w:val="none" w:sz="0" w:space="0" w:color="auto"/>
            <w:bottom w:val="none" w:sz="0" w:space="0" w:color="auto"/>
            <w:right w:val="none" w:sz="0" w:space="0" w:color="auto"/>
          </w:divBdr>
        </w:div>
        <w:div w:id="1808356968">
          <w:marLeft w:val="0"/>
          <w:marRight w:val="0"/>
          <w:marTop w:val="0"/>
          <w:marBottom w:val="0"/>
          <w:divBdr>
            <w:top w:val="none" w:sz="0" w:space="0" w:color="auto"/>
            <w:left w:val="none" w:sz="0" w:space="0" w:color="auto"/>
            <w:bottom w:val="none" w:sz="0" w:space="0" w:color="auto"/>
            <w:right w:val="none" w:sz="0" w:space="0" w:color="auto"/>
          </w:divBdr>
        </w:div>
        <w:div w:id="1836605048">
          <w:marLeft w:val="0"/>
          <w:marRight w:val="0"/>
          <w:marTop w:val="0"/>
          <w:marBottom w:val="0"/>
          <w:divBdr>
            <w:top w:val="none" w:sz="0" w:space="0" w:color="auto"/>
            <w:left w:val="none" w:sz="0" w:space="0" w:color="auto"/>
            <w:bottom w:val="none" w:sz="0" w:space="0" w:color="auto"/>
            <w:right w:val="none" w:sz="0" w:space="0" w:color="auto"/>
          </w:divBdr>
        </w:div>
        <w:div w:id="1100176541">
          <w:marLeft w:val="0"/>
          <w:marRight w:val="0"/>
          <w:marTop w:val="0"/>
          <w:marBottom w:val="0"/>
          <w:divBdr>
            <w:top w:val="none" w:sz="0" w:space="0" w:color="auto"/>
            <w:left w:val="none" w:sz="0" w:space="0" w:color="auto"/>
            <w:bottom w:val="none" w:sz="0" w:space="0" w:color="auto"/>
            <w:right w:val="none" w:sz="0" w:space="0" w:color="auto"/>
          </w:divBdr>
        </w:div>
        <w:div w:id="297342253">
          <w:marLeft w:val="0"/>
          <w:marRight w:val="0"/>
          <w:marTop w:val="0"/>
          <w:marBottom w:val="0"/>
          <w:divBdr>
            <w:top w:val="none" w:sz="0" w:space="0" w:color="auto"/>
            <w:left w:val="none" w:sz="0" w:space="0" w:color="auto"/>
            <w:bottom w:val="none" w:sz="0" w:space="0" w:color="auto"/>
            <w:right w:val="none" w:sz="0" w:space="0" w:color="auto"/>
          </w:divBdr>
        </w:div>
        <w:div w:id="1773620891">
          <w:marLeft w:val="0"/>
          <w:marRight w:val="0"/>
          <w:marTop w:val="0"/>
          <w:marBottom w:val="0"/>
          <w:divBdr>
            <w:top w:val="none" w:sz="0" w:space="0" w:color="auto"/>
            <w:left w:val="none" w:sz="0" w:space="0" w:color="auto"/>
            <w:bottom w:val="none" w:sz="0" w:space="0" w:color="auto"/>
            <w:right w:val="none" w:sz="0" w:space="0" w:color="auto"/>
          </w:divBdr>
        </w:div>
        <w:div w:id="924194290">
          <w:marLeft w:val="0"/>
          <w:marRight w:val="0"/>
          <w:marTop w:val="0"/>
          <w:marBottom w:val="0"/>
          <w:divBdr>
            <w:top w:val="none" w:sz="0" w:space="0" w:color="auto"/>
            <w:left w:val="none" w:sz="0" w:space="0" w:color="auto"/>
            <w:bottom w:val="none" w:sz="0" w:space="0" w:color="auto"/>
            <w:right w:val="none" w:sz="0" w:space="0" w:color="auto"/>
          </w:divBdr>
        </w:div>
      </w:divsChild>
    </w:div>
    <w:div w:id="60446792">
      <w:bodyDiv w:val="1"/>
      <w:marLeft w:val="0"/>
      <w:marRight w:val="0"/>
      <w:marTop w:val="0"/>
      <w:marBottom w:val="0"/>
      <w:divBdr>
        <w:top w:val="none" w:sz="0" w:space="0" w:color="auto"/>
        <w:left w:val="none" w:sz="0" w:space="0" w:color="auto"/>
        <w:bottom w:val="none" w:sz="0" w:space="0" w:color="auto"/>
        <w:right w:val="none" w:sz="0" w:space="0" w:color="auto"/>
      </w:divBdr>
      <w:divsChild>
        <w:div w:id="535240905">
          <w:marLeft w:val="0"/>
          <w:marRight w:val="0"/>
          <w:marTop w:val="0"/>
          <w:marBottom w:val="1500"/>
          <w:divBdr>
            <w:top w:val="none" w:sz="0" w:space="0" w:color="auto"/>
            <w:left w:val="none" w:sz="0" w:space="0" w:color="auto"/>
            <w:bottom w:val="none" w:sz="0" w:space="0" w:color="auto"/>
            <w:right w:val="none" w:sz="0" w:space="0" w:color="auto"/>
          </w:divBdr>
          <w:divsChild>
            <w:div w:id="2003964583">
              <w:marLeft w:val="0"/>
              <w:marRight w:val="0"/>
              <w:marTop w:val="0"/>
              <w:marBottom w:val="0"/>
              <w:divBdr>
                <w:top w:val="none" w:sz="0" w:space="0" w:color="auto"/>
                <w:left w:val="none" w:sz="0" w:space="0" w:color="auto"/>
                <w:bottom w:val="none" w:sz="0" w:space="0" w:color="auto"/>
                <w:right w:val="none" w:sz="0" w:space="0" w:color="auto"/>
              </w:divBdr>
              <w:divsChild>
                <w:div w:id="320886984">
                  <w:marLeft w:val="0"/>
                  <w:marRight w:val="0"/>
                  <w:marTop w:val="0"/>
                  <w:marBottom w:val="0"/>
                  <w:divBdr>
                    <w:top w:val="none" w:sz="0" w:space="0" w:color="auto"/>
                    <w:left w:val="none" w:sz="0" w:space="0" w:color="auto"/>
                    <w:bottom w:val="none" w:sz="0" w:space="0" w:color="auto"/>
                    <w:right w:val="none" w:sz="0" w:space="0" w:color="auto"/>
                  </w:divBdr>
                  <w:divsChild>
                    <w:div w:id="274941724">
                      <w:marLeft w:val="0"/>
                      <w:marRight w:val="0"/>
                      <w:marTop w:val="0"/>
                      <w:marBottom w:val="0"/>
                      <w:divBdr>
                        <w:top w:val="none" w:sz="0" w:space="0" w:color="auto"/>
                        <w:left w:val="none" w:sz="0" w:space="0" w:color="auto"/>
                        <w:bottom w:val="none" w:sz="0" w:space="0" w:color="auto"/>
                        <w:right w:val="none" w:sz="0" w:space="0" w:color="auto"/>
                      </w:divBdr>
                      <w:divsChild>
                        <w:div w:id="1960986251">
                          <w:marLeft w:val="0"/>
                          <w:marRight w:val="0"/>
                          <w:marTop w:val="0"/>
                          <w:marBottom w:val="0"/>
                          <w:divBdr>
                            <w:top w:val="none" w:sz="0" w:space="0" w:color="auto"/>
                            <w:left w:val="none" w:sz="0" w:space="0" w:color="auto"/>
                            <w:bottom w:val="none" w:sz="0" w:space="0" w:color="auto"/>
                            <w:right w:val="none" w:sz="0" w:space="0" w:color="auto"/>
                          </w:divBdr>
                        </w:div>
                        <w:div w:id="1811484732">
                          <w:marLeft w:val="0"/>
                          <w:marRight w:val="0"/>
                          <w:marTop w:val="0"/>
                          <w:marBottom w:val="0"/>
                          <w:divBdr>
                            <w:top w:val="none" w:sz="0" w:space="0" w:color="auto"/>
                            <w:left w:val="none" w:sz="0" w:space="0" w:color="auto"/>
                            <w:bottom w:val="none" w:sz="0" w:space="0" w:color="auto"/>
                            <w:right w:val="none" w:sz="0" w:space="0" w:color="auto"/>
                          </w:divBdr>
                        </w:div>
                        <w:div w:id="1356885578">
                          <w:marLeft w:val="0"/>
                          <w:marRight w:val="0"/>
                          <w:marTop w:val="0"/>
                          <w:marBottom w:val="0"/>
                          <w:divBdr>
                            <w:top w:val="none" w:sz="0" w:space="0" w:color="auto"/>
                            <w:left w:val="none" w:sz="0" w:space="0" w:color="auto"/>
                            <w:bottom w:val="none" w:sz="0" w:space="0" w:color="auto"/>
                            <w:right w:val="none" w:sz="0" w:space="0" w:color="auto"/>
                          </w:divBdr>
                        </w:div>
                        <w:div w:id="1025668966">
                          <w:marLeft w:val="0"/>
                          <w:marRight w:val="0"/>
                          <w:marTop w:val="0"/>
                          <w:marBottom w:val="0"/>
                          <w:divBdr>
                            <w:top w:val="none" w:sz="0" w:space="0" w:color="auto"/>
                            <w:left w:val="none" w:sz="0" w:space="0" w:color="auto"/>
                            <w:bottom w:val="none" w:sz="0" w:space="0" w:color="auto"/>
                            <w:right w:val="none" w:sz="0" w:space="0" w:color="auto"/>
                          </w:divBdr>
                        </w:div>
                        <w:div w:id="1115171399">
                          <w:marLeft w:val="0"/>
                          <w:marRight w:val="0"/>
                          <w:marTop w:val="0"/>
                          <w:marBottom w:val="0"/>
                          <w:divBdr>
                            <w:top w:val="none" w:sz="0" w:space="0" w:color="auto"/>
                            <w:left w:val="none" w:sz="0" w:space="0" w:color="auto"/>
                            <w:bottom w:val="none" w:sz="0" w:space="0" w:color="auto"/>
                            <w:right w:val="none" w:sz="0" w:space="0" w:color="auto"/>
                          </w:divBdr>
                        </w:div>
                        <w:div w:id="1935741226">
                          <w:marLeft w:val="0"/>
                          <w:marRight w:val="0"/>
                          <w:marTop w:val="0"/>
                          <w:marBottom w:val="0"/>
                          <w:divBdr>
                            <w:top w:val="none" w:sz="0" w:space="0" w:color="auto"/>
                            <w:left w:val="none" w:sz="0" w:space="0" w:color="auto"/>
                            <w:bottom w:val="none" w:sz="0" w:space="0" w:color="auto"/>
                            <w:right w:val="none" w:sz="0" w:space="0" w:color="auto"/>
                          </w:divBdr>
                        </w:div>
                        <w:div w:id="188640569">
                          <w:marLeft w:val="0"/>
                          <w:marRight w:val="0"/>
                          <w:marTop w:val="0"/>
                          <w:marBottom w:val="0"/>
                          <w:divBdr>
                            <w:top w:val="none" w:sz="0" w:space="0" w:color="auto"/>
                            <w:left w:val="none" w:sz="0" w:space="0" w:color="auto"/>
                            <w:bottom w:val="none" w:sz="0" w:space="0" w:color="auto"/>
                            <w:right w:val="none" w:sz="0" w:space="0" w:color="auto"/>
                          </w:divBdr>
                        </w:div>
                        <w:div w:id="13129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277">
                  <w:marLeft w:val="0"/>
                  <w:marRight w:val="0"/>
                  <w:marTop w:val="0"/>
                  <w:marBottom w:val="0"/>
                  <w:divBdr>
                    <w:top w:val="none" w:sz="0" w:space="0" w:color="auto"/>
                    <w:left w:val="none" w:sz="0" w:space="0" w:color="auto"/>
                    <w:bottom w:val="none" w:sz="0" w:space="0" w:color="auto"/>
                    <w:right w:val="none" w:sz="0" w:space="0" w:color="auto"/>
                  </w:divBdr>
                  <w:divsChild>
                    <w:div w:id="300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3533">
          <w:marLeft w:val="0"/>
          <w:marRight w:val="0"/>
          <w:marTop w:val="0"/>
          <w:marBottom w:val="1500"/>
          <w:divBdr>
            <w:top w:val="none" w:sz="0" w:space="0" w:color="auto"/>
            <w:left w:val="none" w:sz="0" w:space="0" w:color="auto"/>
            <w:bottom w:val="none" w:sz="0" w:space="0" w:color="auto"/>
            <w:right w:val="none" w:sz="0" w:space="0" w:color="auto"/>
          </w:divBdr>
          <w:divsChild>
            <w:div w:id="141392570">
              <w:marLeft w:val="0"/>
              <w:marRight w:val="0"/>
              <w:marTop w:val="0"/>
              <w:marBottom w:val="0"/>
              <w:divBdr>
                <w:top w:val="none" w:sz="0" w:space="0" w:color="auto"/>
                <w:left w:val="none" w:sz="0" w:space="0" w:color="auto"/>
                <w:bottom w:val="none" w:sz="0" w:space="0" w:color="auto"/>
                <w:right w:val="none" w:sz="0" w:space="0" w:color="auto"/>
              </w:divBdr>
              <w:divsChild>
                <w:div w:id="636296568">
                  <w:marLeft w:val="0"/>
                  <w:marRight w:val="0"/>
                  <w:marTop w:val="0"/>
                  <w:marBottom w:val="0"/>
                  <w:divBdr>
                    <w:top w:val="none" w:sz="0" w:space="0" w:color="auto"/>
                    <w:left w:val="none" w:sz="0" w:space="0" w:color="auto"/>
                    <w:bottom w:val="none" w:sz="0" w:space="0" w:color="auto"/>
                    <w:right w:val="none" w:sz="0" w:space="0" w:color="auto"/>
                  </w:divBdr>
                  <w:divsChild>
                    <w:div w:id="365375586">
                      <w:marLeft w:val="0"/>
                      <w:marRight w:val="0"/>
                      <w:marTop w:val="0"/>
                      <w:marBottom w:val="0"/>
                      <w:divBdr>
                        <w:top w:val="none" w:sz="0" w:space="0" w:color="auto"/>
                        <w:left w:val="none" w:sz="0" w:space="0" w:color="auto"/>
                        <w:bottom w:val="none" w:sz="0" w:space="0" w:color="auto"/>
                        <w:right w:val="none" w:sz="0" w:space="0" w:color="auto"/>
                      </w:divBdr>
                      <w:divsChild>
                        <w:div w:id="1248730343">
                          <w:marLeft w:val="0"/>
                          <w:marRight w:val="0"/>
                          <w:marTop w:val="0"/>
                          <w:marBottom w:val="0"/>
                          <w:divBdr>
                            <w:top w:val="none" w:sz="0" w:space="0" w:color="auto"/>
                            <w:left w:val="none" w:sz="0" w:space="0" w:color="auto"/>
                            <w:bottom w:val="none" w:sz="0" w:space="0" w:color="auto"/>
                            <w:right w:val="none" w:sz="0" w:space="0" w:color="auto"/>
                          </w:divBdr>
                        </w:div>
                        <w:div w:id="1779720668">
                          <w:marLeft w:val="0"/>
                          <w:marRight w:val="0"/>
                          <w:marTop w:val="0"/>
                          <w:marBottom w:val="0"/>
                          <w:divBdr>
                            <w:top w:val="none" w:sz="0" w:space="0" w:color="auto"/>
                            <w:left w:val="none" w:sz="0" w:space="0" w:color="auto"/>
                            <w:bottom w:val="none" w:sz="0" w:space="0" w:color="auto"/>
                            <w:right w:val="none" w:sz="0" w:space="0" w:color="auto"/>
                          </w:divBdr>
                        </w:div>
                        <w:div w:id="1265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590">
          <w:marLeft w:val="0"/>
          <w:marRight w:val="0"/>
          <w:marTop w:val="0"/>
          <w:marBottom w:val="1500"/>
          <w:divBdr>
            <w:top w:val="none" w:sz="0" w:space="0" w:color="auto"/>
            <w:left w:val="none" w:sz="0" w:space="0" w:color="auto"/>
            <w:bottom w:val="none" w:sz="0" w:space="0" w:color="auto"/>
            <w:right w:val="none" w:sz="0" w:space="0" w:color="auto"/>
          </w:divBdr>
          <w:divsChild>
            <w:div w:id="1112624902">
              <w:marLeft w:val="0"/>
              <w:marRight w:val="0"/>
              <w:marTop w:val="0"/>
              <w:marBottom w:val="0"/>
              <w:divBdr>
                <w:top w:val="none" w:sz="0" w:space="0" w:color="auto"/>
                <w:left w:val="none" w:sz="0" w:space="0" w:color="auto"/>
                <w:bottom w:val="none" w:sz="0" w:space="0" w:color="auto"/>
                <w:right w:val="none" w:sz="0" w:space="0" w:color="auto"/>
              </w:divBdr>
              <w:divsChild>
                <w:div w:id="1361127117">
                  <w:marLeft w:val="0"/>
                  <w:marRight w:val="0"/>
                  <w:marTop w:val="0"/>
                  <w:marBottom w:val="0"/>
                  <w:divBdr>
                    <w:top w:val="none" w:sz="0" w:space="0" w:color="auto"/>
                    <w:left w:val="none" w:sz="0" w:space="0" w:color="auto"/>
                    <w:bottom w:val="none" w:sz="0" w:space="0" w:color="auto"/>
                    <w:right w:val="none" w:sz="0" w:space="0" w:color="auto"/>
                  </w:divBdr>
                  <w:divsChild>
                    <w:div w:id="1850875605">
                      <w:marLeft w:val="0"/>
                      <w:marRight w:val="0"/>
                      <w:marTop w:val="0"/>
                      <w:marBottom w:val="0"/>
                      <w:divBdr>
                        <w:top w:val="none" w:sz="0" w:space="0" w:color="auto"/>
                        <w:left w:val="none" w:sz="0" w:space="0" w:color="auto"/>
                        <w:bottom w:val="none" w:sz="0" w:space="0" w:color="auto"/>
                        <w:right w:val="none" w:sz="0" w:space="0" w:color="auto"/>
                      </w:divBdr>
                      <w:divsChild>
                        <w:div w:id="1243635704">
                          <w:marLeft w:val="0"/>
                          <w:marRight w:val="0"/>
                          <w:marTop w:val="0"/>
                          <w:marBottom w:val="0"/>
                          <w:divBdr>
                            <w:top w:val="none" w:sz="0" w:space="0" w:color="auto"/>
                            <w:left w:val="none" w:sz="0" w:space="0" w:color="auto"/>
                            <w:bottom w:val="none" w:sz="0" w:space="0" w:color="auto"/>
                            <w:right w:val="none" w:sz="0" w:space="0" w:color="auto"/>
                          </w:divBdr>
                        </w:div>
                        <w:div w:id="1588347049">
                          <w:marLeft w:val="0"/>
                          <w:marRight w:val="0"/>
                          <w:marTop w:val="0"/>
                          <w:marBottom w:val="0"/>
                          <w:divBdr>
                            <w:top w:val="none" w:sz="0" w:space="0" w:color="auto"/>
                            <w:left w:val="none" w:sz="0" w:space="0" w:color="auto"/>
                            <w:bottom w:val="none" w:sz="0" w:space="0" w:color="auto"/>
                            <w:right w:val="none" w:sz="0" w:space="0" w:color="auto"/>
                          </w:divBdr>
                        </w:div>
                        <w:div w:id="684478089">
                          <w:marLeft w:val="0"/>
                          <w:marRight w:val="0"/>
                          <w:marTop w:val="0"/>
                          <w:marBottom w:val="0"/>
                          <w:divBdr>
                            <w:top w:val="none" w:sz="0" w:space="0" w:color="auto"/>
                            <w:left w:val="none" w:sz="0" w:space="0" w:color="auto"/>
                            <w:bottom w:val="none" w:sz="0" w:space="0" w:color="auto"/>
                            <w:right w:val="none" w:sz="0" w:space="0" w:color="auto"/>
                          </w:divBdr>
                        </w:div>
                        <w:div w:id="1792362686">
                          <w:marLeft w:val="0"/>
                          <w:marRight w:val="0"/>
                          <w:marTop w:val="0"/>
                          <w:marBottom w:val="0"/>
                          <w:divBdr>
                            <w:top w:val="none" w:sz="0" w:space="0" w:color="auto"/>
                            <w:left w:val="none" w:sz="0" w:space="0" w:color="auto"/>
                            <w:bottom w:val="none" w:sz="0" w:space="0" w:color="auto"/>
                            <w:right w:val="none" w:sz="0" w:space="0" w:color="auto"/>
                          </w:divBdr>
                        </w:div>
                        <w:div w:id="772090892">
                          <w:marLeft w:val="0"/>
                          <w:marRight w:val="0"/>
                          <w:marTop w:val="0"/>
                          <w:marBottom w:val="0"/>
                          <w:divBdr>
                            <w:top w:val="none" w:sz="0" w:space="0" w:color="auto"/>
                            <w:left w:val="none" w:sz="0" w:space="0" w:color="auto"/>
                            <w:bottom w:val="none" w:sz="0" w:space="0" w:color="auto"/>
                            <w:right w:val="none" w:sz="0" w:space="0" w:color="auto"/>
                          </w:divBdr>
                        </w:div>
                        <w:div w:id="1842307409">
                          <w:marLeft w:val="0"/>
                          <w:marRight w:val="0"/>
                          <w:marTop w:val="0"/>
                          <w:marBottom w:val="0"/>
                          <w:divBdr>
                            <w:top w:val="none" w:sz="0" w:space="0" w:color="auto"/>
                            <w:left w:val="none" w:sz="0" w:space="0" w:color="auto"/>
                            <w:bottom w:val="none" w:sz="0" w:space="0" w:color="auto"/>
                            <w:right w:val="none" w:sz="0" w:space="0" w:color="auto"/>
                          </w:divBdr>
                        </w:div>
                        <w:div w:id="381446872">
                          <w:marLeft w:val="0"/>
                          <w:marRight w:val="0"/>
                          <w:marTop w:val="0"/>
                          <w:marBottom w:val="0"/>
                          <w:divBdr>
                            <w:top w:val="none" w:sz="0" w:space="0" w:color="auto"/>
                            <w:left w:val="none" w:sz="0" w:space="0" w:color="auto"/>
                            <w:bottom w:val="none" w:sz="0" w:space="0" w:color="auto"/>
                            <w:right w:val="none" w:sz="0" w:space="0" w:color="auto"/>
                          </w:divBdr>
                        </w:div>
                        <w:div w:id="410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8726">
                  <w:marLeft w:val="0"/>
                  <w:marRight w:val="0"/>
                  <w:marTop w:val="0"/>
                  <w:marBottom w:val="0"/>
                  <w:divBdr>
                    <w:top w:val="none" w:sz="0" w:space="0" w:color="auto"/>
                    <w:left w:val="none" w:sz="0" w:space="0" w:color="auto"/>
                    <w:bottom w:val="none" w:sz="0" w:space="0" w:color="auto"/>
                    <w:right w:val="none" w:sz="0" w:space="0" w:color="auto"/>
                  </w:divBdr>
                  <w:divsChild>
                    <w:div w:id="6140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7221">
      <w:bodyDiv w:val="1"/>
      <w:marLeft w:val="0"/>
      <w:marRight w:val="0"/>
      <w:marTop w:val="0"/>
      <w:marBottom w:val="0"/>
      <w:divBdr>
        <w:top w:val="none" w:sz="0" w:space="0" w:color="auto"/>
        <w:left w:val="none" w:sz="0" w:space="0" w:color="auto"/>
        <w:bottom w:val="none" w:sz="0" w:space="0" w:color="auto"/>
        <w:right w:val="none" w:sz="0" w:space="0" w:color="auto"/>
      </w:divBdr>
    </w:div>
    <w:div w:id="252979030">
      <w:bodyDiv w:val="1"/>
      <w:marLeft w:val="0"/>
      <w:marRight w:val="0"/>
      <w:marTop w:val="0"/>
      <w:marBottom w:val="0"/>
      <w:divBdr>
        <w:top w:val="none" w:sz="0" w:space="0" w:color="auto"/>
        <w:left w:val="none" w:sz="0" w:space="0" w:color="auto"/>
        <w:bottom w:val="none" w:sz="0" w:space="0" w:color="auto"/>
        <w:right w:val="none" w:sz="0" w:space="0" w:color="auto"/>
      </w:divBdr>
    </w:div>
    <w:div w:id="328410626">
      <w:bodyDiv w:val="1"/>
      <w:marLeft w:val="0"/>
      <w:marRight w:val="0"/>
      <w:marTop w:val="0"/>
      <w:marBottom w:val="0"/>
      <w:divBdr>
        <w:top w:val="none" w:sz="0" w:space="0" w:color="auto"/>
        <w:left w:val="none" w:sz="0" w:space="0" w:color="auto"/>
        <w:bottom w:val="none" w:sz="0" w:space="0" w:color="auto"/>
        <w:right w:val="none" w:sz="0" w:space="0" w:color="auto"/>
      </w:divBdr>
    </w:div>
    <w:div w:id="395713449">
      <w:bodyDiv w:val="1"/>
      <w:marLeft w:val="0"/>
      <w:marRight w:val="0"/>
      <w:marTop w:val="0"/>
      <w:marBottom w:val="0"/>
      <w:divBdr>
        <w:top w:val="none" w:sz="0" w:space="0" w:color="auto"/>
        <w:left w:val="none" w:sz="0" w:space="0" w:color="auto"/>
        <w:bottom w:val="none" w:sz="0" w:space="0" w:color="auto"/>
        <w:right w:val="none" w:sz="0" w:space="0" w:color="auto"/>
      </w:divBdr>
    </w:div>
    <w:div w:id="618071927">
      <w:bodyDiv w:val="1"/>
      <w:marLeft w:val="0"/>
      <w:marRight w:val="0"/>
      <w:marTop w:val="0"/>
      <w:marBottom w:val="0"/>
      <w:divBdr>
        <w:top w:val="none" w:sz="0" w:space="0" w:color="auto"/>
        <w:left w:val="none" w:sz="0" w:space="0" w:color="auto"/>
        <w:bottom w:val="none" w:sz="0" w:space="0" w:color="auto"/>
        <w:right w:val="none" w:sz="0" w:space="0" w:color="auto"/>
      </w:divBdr>
    </w:div>
    <w:div w:id="1882205055">
      <w:bodyDiv w:val="1"/>
      <w:marLeft w:val="0"/>
      <w:marRight w:val="0"/>
      <w:marTop w:val="0"/>
      <w:marBottom w:val="0"/>
      <w:divBdr>
        <w:top w:val="none" w:sz="0" w:space="0" w:color="auto"/>
        <w:left w:val="none" w:sz="0" w:space="0" w:color="auto"/>
        <w:bottom w:val="none" w:sz="0" w:space="0" w:color="auto"/>
        <w:right w:val="none" w:sz="0" w:space="0" w:color="auto"/>
      </w:divBdr>
    </w:div>
    <w:div w:id="2045865352">
      <w:bodyDiv w:val="1"/>
      <w:marLeft w:val="0"/>
      <w:marRight w:val="0"/>
      <w:marTop w:val="0"/>
      <w:marBottom w:val="0"/>
      <w:divBdr>
        <w:top w:val="none" w:sz="0" w:space="0" w:color="auto"/>
        <w:left w:val="none" w:sz="0" w:space="0" w:color="auto"/>
        <w:bottom w:val="none" w:sz="0" w:space="0" w:color="auto"/>
        <w:right w:val="none" w:sz="0" w:space="0" w:color="auto"/>
      </w:divBdr>
    </w:div>
    <w:div w:id="2135172000">
      <w:bodyDiv w:val="1"/>
      <w:marLeft w:val="0"/>
      <w:marRight w:val="0"/>
      <w:marTop w:val="0"/>
      <w:marBottom w:val="0"/>
      <w:divBdr>
        <w:top w:val="none" w:sz="0" w:space="0" w:color="auto"/>
        <w:left w:val="none" w:sz="0" w:space="0" w:color="auto"/>
        <w:bottom w:val="none" w:sz="0" w:space="0" w:color="auto"/>
        <w:right w:val="none" w:sz="0" w:space="0" w:color="auto"/>
      </w:divBdr>
      <w:divsChild>
        <w:div w:id="278266637">
          <w:marLeft w:val="0"/>
          <w:marRight w:val="0"/>
          <w:marTop w:val="0"/>
          <w:marBottom w:val="1500"/>
          <w:divBdr>
            <w:top w:val="none" w:sz="0" w:space="0" w:color="auto"/>
            <w:left w:val="none" w:sz="0" w:space="0" w:color="auto"/>
            <w:bottom w:val="none" w:sz="0" w:space="0" w:color="auto"/>
            <w:right w:val="none" w:sz="0" w:space="0" w:color="auto"/>
          </w:divBdr>
          <w:divsChild>
            <w:div w:id="2059891433">
              <w:marLeft w:val="0"/>
              <w:marRight w:val="0"/>
              <w:marTop w:val="0"/>
              <w:marBottom w:val="0"/>
              <w:divBdr>
                <w:top w:val="none" w:sz="0" w:space="0" w:color="auto"/>
                <w:left w:val="none" w:sz="0" w:space="0" w:color="auto"/>
                <w:bottom w:val="none" w:sz="0" w:space="0" w:color="auto"/>
                <w:right w:val="none" w:sz="0" w:space="0" w:color="auto"/>
              </w:divBdr>
              <w:divsChild>
                <w:div w:id="1807770954">
                  <w:marLeft w:val="0"/>
                  <w:marRight w:val="0"/>
                  <w:marTop w:val="0"/>
                  <w:marBottom w:val="0"/>
                  <w:divBdr>
                    <w:top w:val="none" w:sz="0" w:space="0" w:color="auto"/>
                    <w:left w:val="none" w:sz="0" w:space="0" w:color="auto"/>
                    <w:bottom w:val="none" w:sz="0" w:space="0" w:color="auto"/>
                    <w:right w:val="none" w:sz="0" w:space="0" w:color="auto"/>
                  </w:divBdr>
                  <w:divsChild>
                    <w:div w:id="109207054">
                      <w:marLeft w:val="0"/>
                      <w:marRight w:val="0"/>
                      <w:marTop w:val="0"/>
                      <w:marBottom w:val="0"/>
                      <w:divBdr>
                        <w:top w:val="none" w:sz="0" w:space="0" w:color="auto"/>
                        <w:left w:val="none" w:sz="0" w:space="0" w:color="auto"/>
                        <w:bottom w:val="none" w:sz="0" w:space="0" w:color="auto"/>
                        <w:right w:val="none" w:sz="0" w:space="0" w:color="auto"/>
                      </w:divBdr>
                      <w:divsChild>
                        <w:div w:id="1217544263">
                          <w:marLeft w:val="0"/>
                          <w:marRight w:val="0"/>
                          <w:marTop w:val="0"/>
                          <w:marBottom w:val="0"/>
                          <w:divBdr>
                            <w:top w:val="none" w:sz="0" w:space="0" w:color="auto"/>
                            <w:left w:val="none" w:sz="0" w:space="0" w:color="auto"/>
                            <w:bottom w:val="none" w:sz="0" w:space="0" w:color="auto"/>
                            <w:right w:val="none" w:sz="0" w:space="0" w:color="auto"/>
                          </w:divBdr>
                        </w:div>
                        <w:div w:id="16279074">
                          <w:marLeft w:val="0"/>
                          <w:marRight w:val="0"/>
                          <w:marTop w:val="0"/>
                          <w:marBottom w:val="0"/>
                          <w:divBdr>
                            <w:top w:val="none" w:sz="0" w:space="0" w:color="auto"/>
                            <w:left w:val="none" w:sz="0" w:space="0" w:color="auto"/>
                            <w:bottom w:val="none" w:sz="0" w:space="0" w:color="auto"/>
                            <w:right w:val="none" w:sz="0" w:space="0" w:color="auto"/>
                          </w:divBdr>
                        </w:div>
                        <w:div w:id="1378621440">
                          <w:marLeft w:val="0"/>
                          <w:marRight w:val="0"/>
                          <w:marTop w:val="0"/>
                          <w:marBottom w:val="0"/>
                          <w:divBdr>
                            <w:top w:val="none" w:sz="0" w:space="0" w:color="auto"/>
                            <w:left w:val="none" w:sz="0" w:space="0" w:color="auto"/>
                            <w:bottom w:val="none" w:sz="0" w:space="0" w:color="auto"/>
                            <w:right w:val="none" w:sz="0" w:space="0" w:color="auto"/>
                          </w:divBdr>
                        </w:div>
                        <w:div w:id="1230265626">
                          <w:marLeft w:val="0"/>
                          <w:marRight w:val="0"/>
                          <w:marTop w:val="0"/>
                          <w:marBottom w:val="0"/>
                          <w:divBdr>
                            <w:top w:val="none" w:sz="0" w:space="0" w:color="auto"/>
                            <w:left w:val="none" w:sz="0" w:space="0" w:color="auto"/>
                            <w:bottom w:val="none" w:sz="0" w:space="0" w:color="auto"/>
                            <w:right w:val="none" w:sz="0" w:space="0" w:color="auto"/>
                          </w:divBdr>
                        </w:div>
                        <w:div w:id="1237203943">
                          <w:marLeft w:val="0"/>
                          <w:marRight w:val="0"/>
                          <w:marTop w:val="0"/>
                          <w:marBottom w:val="0"/>
                          <w:divBdr>
                            <w:top w:val="none" w:sz="0" w:space="0" w:color="auto"/>
                            <w:left w:val="none" w:sz="0" w:space="0" w:color="auto"/>
                            <w:bottom w:val="none" w:sz="0" w:space="0" w:color="auto"/>
                            <w:right w:val="none" w:sz="0" w:space="0" w:color="auto"/>
                          </w:divBdr>
                        </w:div>
                        <w:div w:id="788403215">
                          <w:marLeft w:val="0"/>
                          <w:marRight w:val="0"/>
                          <w:marTop w:val="0"/>
                          <w:marBottom w:val="0"/>
                          <w:divBdr>
                            <w:top w:val="none" w:sz="0" w:space="0" w:color="auto"/>
                            <w:left w:val="none" w:sz="0" w:space="0" w:color="auto"/>
                            <w:bottom w:val="none" w:sz="0" w:space="0" w:color="auto"/>
                            <w:right w:val="none" w:sz="0" w:space="0" w:color="auto"/>
                          </w:divBdr>
                        </w:div>
                        <w:div w:id="264388397">
                          <w:marLeft w:val="0"/>
                          <w:marRight w:val="0"/>
                          <w:marTop w:val="0"/>
                          <w:marBottom w:val="0"/>
                          <w:divBdr>
                            <w:top w:val="none" w:sz="0" w:space="0" w:color="auto"/>
                            <w:left w:val="none" w:sz="0" w:space="0" w:color="auto"/>
                            <w:bottom w:val="none" w:sz="0" w:space="0" w:color="auto"/>
                            <w:right w:val="none" w:sz="0" w:space="0" w:color="auto"/>
                          </w:divBdr>
                        </w:div>
                        <w:div w:id="7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961">
                  <w:marLeft w:val="0"/>
                  <w:marRight w:val="0"/>
                  <w:marTop w:val="0"/>
                  <w:marBottom w:val="0"/>
                  <w:divBdr>
                    <w:top w:val="none" w:sz="0" w:space="0" w:color="auto"/>
                    <w:left w:val="none" w:sz="0" w:space="0" w:color="auto"/>
                    <w:bottom w:val="none" w:sz="0" w:space="0" w:color="auto"/>
                    <w:right w:val="none" w:sz="0" w:space="0" w:color="auto"/>
                  </w:divBdr>
                  <w:divsChild>
                    <w:div w:id="1684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978">
          <w:marLeft w:val="0"/>
          <w:marRight w:val="0"/>
          <w:marTop w:val="0"/>
          <w:marBottom w:val="1500"/>
          <w:divBdr>
            <w:top w:val="none" w:sz="0" w:space="0" w:color="auto"/>
            <w:left w:val="none" w:sz="0" w:space="0" w:color="auto"/>
            <w:bottom w:val="none" w:sz="0" w:space="0" w:color="auto"/>
            <w:right w:val="none" w:sz="0" w:space="0" w:color="auto"/>
          </w:divBdr>
          <w:divsChild>
            <w:div w:id="671832089">
              <w:marLeft w:val="0"/>
              <w:marRight w:val="0"/>
              <w:marTop w:val="0"/>
              <w:marBottom w:val="0"/>
              <w:divBdr>
                <w:top w:val="none" w:sz="0" w:space="0" w:color="auto"/>
                <w:left w:val="none" w:sz="0" w:space="0" w:color="auto"/>
                <w:bottom w:val="none" w:sz="0" w:space="0" w:color="auto"/>
                <w:right w:val="none" w:sz="0" w:space="0" w:color="auto"/>
              </w:divBdr>
              <w:divsChild>
                <w:div w:id="7025922">
                  <w:marLeft w:val="0"/>
                  <w:marRight w:val="0"/>
                  <w:marTop w:val="0"/>
                  <w:marBottom w:val="0"/>
                  <w:divBdr>
                    <w:top w:val="none" w:sz="0" w:space="0" w:color="auto"/>
                    <w:left w:val="none" w:sz="0" w:space="0" w:color="auto"/>
                    <w:bottom w:val="none" w:sz="0" w:space="0" w:color="auto"/>
                    <w:right w:val="none" w:sz="0" w:space="0" w:color="auto"/>
                  </w:divBdr>
                  <w:divsChild>
                    <w:div w:id="759375748">
                      <w:marLeft w:val="0"/>
                      <w:marRight w:val="0"/>
                      <w:marTop w:val="0"/>
                      <w:marBottom w:val="0"/>
                      <w:divBdr>
                        <w:top w:val="none" w:sz="0" w:space="0" w:color="auto"/>
                        <w:left w:val="none" w:sz="0" w:space="0" w:color="auto"/>
                        <w:bottom w:val="none" w:sz="0" w:space="0" w:color="auto"/>
                        <w:right w:val="none" w:sz="0" w:space="0" w:color="auto"/>
                      </w:divBdr>
                      <w:divsChild>
                        <w:div w:id="234054548">
                          <w:marLeft w:val="0"/>
                          <w:marRight w:val="0"/>
                          <w:marTop w:val="0"/>
                          <w:marBottom w:val="0"/>
                          <w:divBdr>
                            <w:top w:val="none" w:sz="0" w:space="0" w:color="auto"/>
                            <w:left w:val="none" w:sz="0" w:space="0" w:color="auto"/>
                            <w:bottom w:val="none" w:sz="0" w:space="0" w:color="auto"/>
                            <w:right w:val="none" w:sz="0" w:space="0" w:color="auto"/>
                          </w:divBdr>
                        </w:div>
                        <w:div w:id="1104494846">
                          <w:marLeft w:val="0"/>
                          <w:marRight w:val="0"/>
                          <w:marTop w:val="0"/>
                          <w:marBottom w:val="0"/>
                          <w:divBdr>
                            <w:top w:val="none" w:sz="0" w:space="0" w:color="auto"/>
                            <w:left w:val="none" w:sz="0" w:space="0" w:color="auto"/>
                            <w:bottom w:val="none" w:sz="0" w:space="0" w:color="auto"/>
                            <w:right w:val="none" w:sz="0" w:space="0" w:color="auto"/>
                          </w:divBdr>
                        </w:div>
                        <w:div w:id="1909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5376">
          <w:marLeft w:val="0"/>
          <w:marRight w:val="0"/>
          <w:marTop w:val="0"/>
          <w:marBottom w:val="1500"/>
          <w:divBdr>
            <w:top w:val="none" w:sz="0" w:space="0" w:color="auto"/>
            <w:left w:val="none" w:sz="0" w:space="0" w:color="auto"/>
            <w:bottom w:val="none" w:sz="0" w:space="0" w:color="auto"/>
            <w:right w:val="none" w:sz="0" w:space="0" w:color="auto"/>
          </w:divBdr>
          <w:divsChild>
            <w:div w:id="1612855757">
              <w:marLeft w:val="0"/>
              <w:marRight w:val="0"/>
              <w:marTop w:val="0"/>
              <w:marBottom w:val="0"/>
              <w:divBdr>
                <w:top w:val="none" w:sz="0" w:space="0" w:color="auto"/>
                <w:left w:val="none" w:sz="0" w:space="0" w:color="auto"/>
                <w:bottom w:val="none" w:sz="0" w:space="0" w:color="auto"/>
                <w:right w:val="none" w:sz="0" w:space="0" w:color="auto"/>
              </w:divBdr>
              <w:divsChild>
                <w:div w:id="2128617355">
                  <w:marLeft w:val="0"/>
                  <w:marRight w:val="0"/>
                  <w:marTop w:val="0"/>
                  <w:marBottom w:val="0"/>
                  <w:divBdr>
                    <w:top w:val="none" w:sz="0" w:space="0" w:color="auto"/>
                    <w:left w:val="none" w:sz="0" w:space="0" w:color="auto"/>
                    <w:bottom w:val="none" w:sz="0" w:space="0" w:color="auto"/>
                    <w:right w:val="none" w:sz="0" w:space="0" w:color="auto"/>
                  </w:divBdr>
                  <w:divsChild>
                    <w:div w:id="331106592">
                      <w:marLeft w:val="0"/>
                      <w:marRight w:val="0"/>
                      <w:marTop w:val="0"/>
                      <w:marBottom w:val="0"/>
                      <w:divBdr>
                        <w:top w:val="none" w:sz="0" w:space="0" w:color="auto"/>
                        <w:left w:val="none" w:sz="0" w:space="0" w:color="auto"/>
                        <w:bottom w:val="none" w:sz="0" w:space="0" w:color="auto"/>
                        <w:right w:val="none" w:sz="0" w:space="0" w:color="auto"/>
                      </w:divBdr>
                      <w:divsChild>
                        <w:div w:id="198321053">
                          <w:marLeft w:val="0"/>
                          <w:marRight w:val="0"/>
                          <w:marTop w:val="0"/>
                          <w:marBottom w:val="0"/>
                          <w:divBdr>
                            <w:top w:val="none" w:sz="0" w:space="0" w:color="auto"/>
                            <w:left w:val="none" w:sz="0" w:space="0" w:color="auto"/>
                            <w:bottom w:val="none" w:sz="0" w:space="0" w:color="auto"/>
                            <w:right w:val="none" w:sz="0" w:space="0" w:color="auto"/>
                          </w:divBdr>
                        </w:div>
                        <w:div w:id="1278610353">
                          <w:marLeft w:val="0"/>
                          <w:marRight w:val="0"/>
                          <w:marTop w:val="0"/>
                          <w:marBottom w:val="0"/>
                          <w:divBdr>
                            <w:top w:val="none" w:sz="0" w:space="0" w:color="auto"/>
                            <w:left w:val="none" w:sz="0" w:space="0" w:color="auto"/>
                            <w:bottom w:val="none" w:sz="0" w:space="0" w:color="auto"/>
                            <w:right w:val="none" w:sz="0" w:space="0" w:color="auto"/>
                          </w:divBdr>
                        </w:div>
                        <w:div w:id="2125802512">
                          <w:marLeft w:val="0"/>
                          <w:marRight w:val="0"/>
                          <w:marTop w:val="0"/>
                          <w:marBottom w:val="0"/>
                          <w:divBdr>
                            <w:top w:val="none" w:sz="0" w:space="0" w:color="auto"/>
                            <w:left w:val="none" w:sz="0" w:space="0" w:color="auto"/>
                            <w:bottom w:val="none" w:sz="0" w:space="0" w:color="auto"/>
                            <w:right w:val="none" w:sz="0" w:space="0" w:color="auto"/>
                          </w:divBdr>
                        </w:div>
                        <w:div w:id="1959218427">
                          <w:marLeft w:val="0"/>
                          <w:marRight w:val="0"/>
                          <w:marTop w:val="0"/>
                          <w:marBottom w:val="0"/>
                          <w:divBdr>
                            <w:top w:val="none" w:sz="0" w:space="0" w:color="auto"/>
                            <w:left w:val="none" w:sz="0" w:space="0" w:color="auto"/>
                            <w:bottom w:val="none" w:sz="0" w:space="0" w:color="auto"/>
                            <w:right w:val="none" w:sz="0" w:space="0" w:color="auto"/>
                          </w:divBdr>
                        </w:div>
                        <w:div w:id="1728530231">
                          <w:marLeft w:val="0"/>
                          <w:marRight w:val="0"/>
                          <w:marTop w:val="0"/>
                          <w:marBottom w:val="0"/>
                          <w:divBdr>
                            <w:top w:val="none" w:sz="0" w:space="0" w:color="auto"/>
                            <w:left w:val="none" w:sz="0" w:space="0" w:color="auto"/>
                            <w:bottom w:val="none" w:sz="0" w:space="0" w:color="auto"/>
                            <w:right w:val="none" w:sz="0" w:space="0" w:color="auto"/>
                          </w:divBdr>
                        </w:div>
                        <w:div w:id="592861001">
                          <w:marLeft w:val="0"/>
                          <w:marRight w:val="0"/>
                          <w:marTop w:val="0"/>
                          <w:marBottom w:val="0"/>
                          <w:divBdr>
                            <w:top w:val="none" w:sz="0" w:space="0" w:color="auto"/>
                            <w:left w:val="none" w:sz="0" w:space="0" w:color="auto"/>
                            <w:bottom w:val="none" w:sz="0" w:space="0" w:color="auto"/>
                            <w:right w:val="none" w:sz="0" w:space="0" w:color="auto"/>
                          </w:divBdr>
                        </w:div>
                        <w:div w:id="1007903443">
                          <w:marLeft w:val="0"/>
                          <w:marRight w:val="0"/>
                          <w:marTop w:val="0"/>
                          <w:marBottom w:val="0"/>
                          <w:divBdr>
                            <w:top w:val="none" w:sz="0" w:space="0" w:color="auto"/>
                            <w:left w:val="none" w:sz="0" w:space="0" w:color="auto"/>
                            <w:bottom w:val="none" w:sz="0" w:space="0" w:color="auto"/>
                            <w:right w:val="none" w:sz="0" w:space="0" w:color="auto"/>
                          </w:divBdr>
                        </w:div>
                        <w:div w:id="16872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512">
                  <w:marLeft w:val="0"/>
                  <w:marRight w:val="0"/>
                  <w:marTop w:val="0"/>
                  <w:marBottom w:val="0"/>
                  <w:divBdr>
                    <w:top w:val="none" w:sz="0" w:space="0" w:color="auto"/>
                    <w:left w:val="none" w:sz="0" w:space="0" w:color="auto"/>
                    <w:bottom w:val="none" w:sz="0" w:space="0" w:color="auto"/>
                    <w:right w:val="none" w:sz="0" w:space="0" w:color="auto"/>
                  </w:divBdr>
                  <w:divsChild>
                    <w:div w:id="568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gov/newsroom/02282015" TargetMode="External"/><Relationship Id="rId13" Type="http://schemas.openxmlformats.org/officeDocument/2006/relationships/hyperlink" Target="http://autisticadvocacy.org/wp-content/uploads/2015/01/ASAN-Anti-Filicide-Toolkit-Vigil-Guidebook.pdf" TargetMode="External"/><Relationship Id="rId18" Type="http://schemas.openxmlformats.org/officeDocument/2006/relationships/image" Target="media/image4.jpeg"/><Relationship Id="rId26" Type="http://schemas.openxmlformats.org/officeDocument/2006/relationships/hyperlink" Target="https://www.ted.com/talks/andrew_solomon_love_no_matter_what?language=en" TargetMode="External"/><Relationship Id="rId3" Type="http://schemas.openxmlformats.org/officeDocument/2006/relationships/styles" Target="styles.xml"/><Relationship Id="rId21" Type="http://schemas.openxmlformats.org/officeDocument/2006/relationships/hyperlink" Target="https://drive.google.com/a/firstuu.com/folderview?id=0B0kmxHO0sOJVZ3NMZDZlXzk3dEE&amp;usp=shar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ua.org/accessibility/aim" TargetMode="External"/><Relationship Id="rId17" Type="http://schemas.openxmlformats.org/officeDocument/2006/relationships/image" Target="media/image3.jpeg"/><Relationship Id="rId25" Type="http://schemas.openxmlformats.org/officeDocument/2006/relationships/hyperlink" Target="http://autisticadvocacy.org/home/projects/disability-community-day-of-mourning/" TargetMode="External"/><Relationship Id="rId33"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nytimes.com/2015/12/06/magazine/four-bodies-in-elmhurst.html?_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ualaccess.org/" TargetMode="External"/><Relationship Id="rId24" Type="http://schemas.openxmlformats.org/officeDocument/2006/relationships/hyperlink" Target="http://www.thismess.net/2015/11/wall-of-shame-11alive-news-atlantic.html" TargetMode="External"/><Relationship Id="rId32" Type="http://schemas.openxmlformats.org/officeDocument/2006/relationships/hyperlink" Target="http://autisticadvocacy.org/home/about-asan/"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openstates.org/find_your_legislator/" TargetMode="External"/><Relationship Id="rId28" Type="http://schemas.openxmlformats.org/officeDocument/2006/relationships/hyperlink" Target="https://www.whitehouse.gov/blog/2013/08/15/day-mourning-affirming-value-disabled-people-s-lives" TargetMode="External"/><Relationship Id="rId36" Type="http://schemas.openxmlformats.org/officeDocument/2006/relationships/theme" Target="theme/theme1.xml"/><Relationship Id="rId10" Type="http://schemas.openxmlformats.org/officeDocument/2006/relationships/hyperlink" Target="http://autisticadvocacy.org/wp-content/uploads/2015/01/ASAN-Anti-Filicide-Toolkit-Complete.pdf" TargetMode="External"/><Relationship Id="rId19" Type="http://schemas.openxmlformats.org/officeDocument/2006/relationships/image" Target="media/image5.jpe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autisticadvocacy.org/2016/01/disability-day-of-mourning-vigil-sites/" TargetMode="External"/><Relationship Id="rId14" Type="http://schemas.openxmlformats.org/officeDocument/2006/relationships/hyperlink" Target="http://autisticadvocacy.org/wp-content/uploads/2015/01/ASAN-Anti-Filicide-Toolkit-Vigil-Guidebook.pdf" TargetMode="External"/><Relationship Id="rId22" Type="http://schemas.openxmlformats.org/officeDocument/2006/relationships/hyperlink" Target="http://autisticadvocacy.org/2016/01/disability-day-of-mourning-vigil-sites/" TargetMode="External"/><Relationship Id="rId27" Type="http://schemas.openxmlformats.org/officeDocument/2006/relationships/hyperlink" Target="https://www.youtube.com/watch?v=-mphPb615b0" TargetMode="External"/><Relationship Id="rId30" Type="http://schemas.openxmlformats.org/officeDocument/2006/relationships/hyperlink" Target="http://www.thinkingautismguide.com/2015/10/when-parents-murder-disabled-children.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utisticadvocacy.org/2018/02/2018-day-of-mourning-vigil-sites/" TargetMode="External"/><Relationship Id="rId13" Type="http://schemas.openxmlformats.org/officeDocument/2006/relationships/hyperlink" Target="https://www.youtube.com/watch?v=-mphPb615b0" TargetMode="External"/><Relationship Id="rId3" Type="http://schemas.openxmlformats.org/officeDocument/2006/relationships/hyperlink" Target="http://autisticadvocacy.org/wp-content/uploads/2015/01/ASAN-Anti-Filicide-Toolkit-Complete.pdf" TargetMode="External"/><Relationship Id="rId7" Type="http://schemas.openxmlformats.org/officeDocument/2006/relationships/hyperlink" Target="https://drive.google.com/a/firstuu.com/folderview?id=0B0kmxHO0sOJVZ3NMZDZlXzk3dEE&amp;usp=sharing" TargetMode="External"/><Relationship Id="rId12" Type="http://schemas.openxmlformats.org/officeDocument/2006/relationships/hyperlink" Target="https://www.ted.com/talks/andrew_solomon_love_no_matter_what?language=en" TargetMode="External"/><Relationship Id="rId17" Type="http://schemas.openxmlformats.org/officeDocument/2006/relationships/hyperlink" Target="http://autisticadvocacy.org/home/about-asan/" TargetMode="External"/><Relationship Id="rId2" Type="http://schemas.openxmlformats.org/officeDocument/2006/relationships/hyperlink" Target="http://autisticadvocacy.org/2018/02/2018-day-of-mourning-vigil-sites/" TargetMode="External"/><Relationship Id="rId16" Type="http://schemas.openxmlformats.org/officeDocument/2006/relationships/hyperlink" Target="http://www.equualaccess.org/" TargetMode="External"/><Relationship Id="rId1" Type="http://schemas.openxmlformats.org/officeDocument/2006/relationships/hyperlink" Target="https://www.ncd.gov/newsroom/02282015" TargetMode="External"/><Relationship Id="rId6" Type="http://schemas.openxmlformats.org/officeDocument/2006/relationships/hyperlink" Target="http://autisticadvocacy.org/wp-content/uploads/2015/01/ASAN-Anti-Filicide-Toolkit-Vigil-Guidebook.pdf" TargetMode="External"/><Relationship Id="rId11" Type="http://schemas.openxmlformats.org/officeDocument/2006/relationships/hyperlink" Target="http://autisticadvocacy.org/home/projects/disability-community-day-of-mourning/" TargetMode="External"/><Relationship Id="rId5" Type="http://schemas.openxmlformats.org/officeDocument/2006/relationships/hyperlink" Target="http://www.uua.org/accessibility/aim" TargetMode="External"/><Relationship Id="rId15" Type="http://schemas.openxmlformats.org/officeDocument/2006/relationships/hyperlink" Target="http://www.thinkingautismguide.com/2015/10/when-parents-murder-disabled-children.html" TargetMode="External"/><Relationship Id="rId10" Type="http://schemas.openxmlformats.org/officeDocument/2006/relationships/hyperlink" Target="http://www.thismess.net/2015/11/wall-of-shame-11alive-news-atlantic.html" TargetMode="External"/><Relationship Id="rId4" Type="http://schemas.openxmlformats.org/officeDocument/2006/relationships/hyperlink" Target="http://www.equualaccess.org/" TargetMode="External"/><Relationship Id="rId9" Type="http://schemas.openxmlformats.org/officeDocument/2006/relationships/hyperlink" Target="http://openstates.org/find_your_legislator/" TargetMode="External"/><Relationship Id="rId14" Type="http://schemas.openxmlformats.org/officeDocument/2006/relationships/hyperlink" Target="https://www.whitehouse.gov/blog/2013/08/15/day-mourning-affirming-value-disabled-people-s-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0841-FF6F-4AFB-970B-A3CEDF44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c:creator>
  <cp:lastModifiedBy>Suzanne Fast</cp:lastModifiedBy>
  <cp:revision>5</cp:revision>
  <dcterms:created xsi:type="dcterms:W3CDTF">2018-02-28T23:13:00Z</dcterms:created>
  <dcterms:modified xsi:type="dcterms:W3CDTF">2018-03-01T02:20:00Z</dcterms:modified>
</cp:coreProperties>
</file>