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F9EF4" w14:textId="7732C84B" w:rsidR="007A0942" w:rsidRPr="008E1405" w:rsidRDefault="007A0942" w:rsidP="007A0942">
      <w:pPr>
        <w:pStyle w:val="Heading1"/>
      </w:pPr>
      <w:r>
        <w:t>P</w:t>
      </w:r>
      <w:r w:rsidR="009D022C">
        <w:t>ublic Transportation</w:t>
      </w:r>
    </w:p>
    <w:p w14:paraId="596FFE37" w14:textId="77777777" w:rsidR="00FF00A2" w:rsidRDefault="00FF00A2" w:rsidP="00FF00A2">
      <w:pPr>
        <w:spacing w:after="0"/>
        <w:jc w:val="center"/>
      </w:pPr>
      <w:r>
        <w:t xml:space="preserve">Congregational Worksheet on Accessibility </w:t>
      </w:r>
    </w:p>
    <w:p w14:paraId="38786E4E" w14:textId="77777777" w:rsidR="00FF00A2" w:rsidRDefault="00FF00A2" w:rsidP="00FF00A2">
      <w:pPr>
        <w:spacing w:after="0"/>
        <w:jc w:val="center"/>
      </w:pPr>
      <w:r>
        <w:t>for greater inclusion for Disabled UU’s</w:t>
      </w:r>
    </w:p>
    <w:p w14:paraId="1127A099" w14:textId="77777777" w:rsidR="007A0942" w:rsidRPr="008E1405" w:rsidRDefault="007A0942" w:rsidP="007A0942">
      <w:pPr>
        <w:jc w:val="center"/>
        <w:rPr>
          <w:szCs w:val="28"/>
        </w:rPr>
      </w:pPr>
    </w:p>
    <w:p w14:paraId="3848C33B" w14:textId="77777777" w:rsidR="007A0942" w:rsidRPr="008E1405" w:rsidRDefault="007A0942" w:rsidP="007A0942">
      <w:pPr>
        <w:rPr>
          <w:shd w:val="clear" w:color="auto" w:fill="FFFFFF"/>
        </w:rPr>
      </w:pPr>
      <w:bookmarkStart w:id="0" w:name="m_-7666836212288179095_m_152773718707288"/>
      <w:r w:rsidRPr="008E1405">
        <w:rPr>
          <w:shd w:val="clear" w:color="auto" w:fill="FFFFFF"/>
        </w:rPr>
        <w:t>Full participation in all aspects of congregational life for people with disabilities is the aspiration for UU congregations. This is a big undertaking and one that is ongoing. </w:t>
      </w:r>
      <w:r w:rsidRPr="008E1405">
        <w:rPr>
          <w:b/>
          <w:bCs/>
          <w:shd w:val="clear" w:color="auto" w:fill="FFFFFF"/>
        </w:rPr>
        <w:t>Accessibility is only one part of this, but it is essential. Here, we cover one of the many areas within congregational accessibility.</w:t>
      </w:r>
      <w:r w:rsidRPr="008E1405">
        <w:rPr>
          <w:shd w:val="clear" w:color="auto" w:fill="FFFFFF"/>
        </w:rPr>
        <w:t> As new technologies emerge, this list will change. Additionally, the brief accessibility checklist is not complete or specific to you. This checklist is meant to start the conversation. Your building, grounds, or policies are unique to your congregation. We encourage everyone to participate, either through a survey created for your congregation, or helping with or giving input, on accessibility projects.</w:t>
      </w:r>
      <w:bookmarkEnd w:id="0"/>
    </w:p>
    <w:p w14:paraId="5A768A5F" w14:textId="77777777" w:rsidR="007A0942" w:rsidRPr="008E1405" w:rsidRDefault="007A0942" w:rsidP="007A0942">
      <w:pPr>
        <w:rPr>
          <w:shd w:val="clear" w:color="auto" w:fill="FFFFFF"/>
        </w:rPr>
      </w:pPr>
      <w:r w:rsidRPr="008E1405">
        <w:rPr>
          <w:shd w:val="clear" w:color="auto" w:fill="FFFFFF"/>
        </w:rPr>
        <w:t>Each worksheet has four sections and should be revisited for updates.</w:t>
      </w:r>
    </w:p>
    <w:p w14:paraId="10A7337C" w14:textId="77777777" w:rsidR="007A0942" w:rsidRPr="008E1405" w:rsidRDefault="007A0942" w:rsidP="007A0942">
      <w:pPr>
        <w:pStyle w:val="ListParagraph"/>
        <w:numPr>
          <w:ilvl w:val="0"/>
          <w:numId w:val="1"/>
        </w:numPr>
        <w:rPr>
          <w:shd w:val="clear" w:color="auto" w:fill="FFFFFF"/>
        </w:rPr>
      </w:pPr>
      <w:r w:rsidRPr="008E1405">
        <w:rPr>
          <w:shd w:val="clear" w:color="auto" w:fill="FFFFFF"/>
        </w:rPr>
        <w:t>Links to EDUCATIONAL RESOURCES</w:t>
      </w:r>
      <w:r w:rsidRPr="008E1405">
        <w:rPr>
          <w:b/>
          <w:bCs/>
          <w:shd w:val="clear" w:color="auto" w:fill="FFFFFF"/>
        </w:rPr>
        <w:t xml:space="preserve"> </w:t>
      </w:r>
      <w:r w:rsidRPr="008E1405">
        <w:rPr>
          <w:shd w:val="clear" w:color="auto" w:fill="FFFFFF"/>
        </w:rPr>
        <w:t xml:space="preserve">with detailed information. </w:t>
      </w:r>
    </w:p>
    <w:p w14:paraId="796ECEC5" w14:textId="77777777" w:rsidR="007A0942" w:rsidRPr="008E1405" w:rsidRDefault="007A0942" w:rsidP="007A0942">
      <w:pPr>
        <w:pStyle w:val="ListParagraph"/>
        <w:numPr>
          <w:ilvl w:val="0"/>
          <w:numId w:val="1"/>
        </w:numPr>
        <w:rPr>
          <w:shd w:val="clear" w:color="auto" w:fill="FFFFFF"/>
        </w:rPr>
      </w:pPr>
      <w:r w:rsidRPr="008E1405">
        <w:rPr>
          <w:shd w:val="clear" w:color="auto" w:fill="FFFFFF"/>
        </w:rPr>
        <w:t>CHECKLIST:</w:t>
      </w:r>
    </w:p>
    <w:p w14:paraId="2AFF5AA5" w14:textId="77777777" w:rsidR="007A0942" w:rsidRPr="008E1405" w:rsidRDefault="007A0942" w:rsidP="007A0942">
      <w:pPr>
        <w:pStyle w:val="ListParagraph"/>
        <w:numPr>
          <w:ilvl w:val="1"/>
          <w:numId w:val="1"/>
        </w:numPr>
        <w:rPr>
          <w:shd w:val="clear" w:color="auto" w:fill="FFFFFF"/>
        </w:rPr>
      </w:pPr>
      <w:r w:rsidRPr="008E1405">
        <w:rPr>
          <w:shd w:val="clear" w:color="auto" w:fill="FFFFFF"/>
        </w:rPr>
        <w:t xml:space="preserve">Check </w:t>
      </w:r>
      <w:r w:rsidRPr="008E1405">
        <w:rPr>
          <w:b/>
          <w:bCs/>
          <w:shd w:val="clear" w:color="auto" w:fill="FFFFFF"/>
        </w:rPr>
        <w:t>Yes or No</w:t>
      </w:r>
      <w:r w:rsidRPr="008E1405">
        <w:rPr>
          <w:shd w:val="clear" w:color="auto" w:fill="FFFFFF"/>
        </w:rPr>
        <w:t xml:space="preserve"> as it applies at this moment even if you have plans to add this accessibility in the future.</w:t>
      </w:r>
    </w:p>
    <w:p w14:paraId="2145482E" w14:textId="77777777" w:rsidR="007A0942" w:rsidRPr="008E1405" w:rsidRDefault="007A0942" w:rsidP="007A0942">
      <w:pPr>
        <w:pStyle w:val="ListParagraph"/>
        <w:numPr>
          <w:ilvl w:val="1"/>
          <w:numId w:val="1"/>
        </w:numPr>
        <w:rPr>
          <w:shd w:val="clear" w:color="auto" w:fill="FFFFFF"/>
        </w:rPr>
      </w:pPr>
      <w:r w:rsidRPr="008E1405">
        <w:rPr>
          <w:shd w:val="clear" w:color="auto" w:fill="FFFFFF"/>
        </w:rPr>
        <w:t xml:space="preserve">Mark </w:t>
      </w:r>
      <w:r w:rsidRPr="008E1405">
        <w:rPr>
          <w:b/>
          <w:bCs/>
          <w:shd w:val="clear" w:color="auto" w:fill="FFFFFF"/>
        </w:rPr>
        <w:t>NA</w:t>
      </w:r>
      <w:r w:rsidRPr="008E1405">
        <w:rPr>
          <w:shd w:val="clear" w:color="auto" w:fill="FFFFFF"/>
        </w:rPr>
        <w:t xml:space="preserve"> if it does not nor ever will apply. For example, an elevator would never be installed in a single-story building with no basement. </w:t>
      </w:r>
    </w:p>
    <w:p w14:paraId="79EED730" w14:textId="77777777" w:rsidR="007A0942" w:rsidRPr="008E1405" w:rsidRDefault="007A0942" w:rsidP="007A0942">
      <w:pPr>
        <w:pStyle w:val="ListParagraph"/>
        <w:numPr>
          <w:ilvl w:val="1"/>
          <w:numId w:val="1"/>
        </w:numPr>
        <w:rPr>
          <w:shd w:val="clear" w:color="auto" w:fill="FFFFFF"/>
        </w:rPr>
      </w:pPr>
      <w:r w:rsidRPr="008E1405">
        <w:rPr>
          <w:shd w:val="clear" w:color="auto" w:fill="FFFFFF"/>
        </w:rPr>
        <w:t xml:space="preserve">In the </w:t>
      </w:r>
      <w:r w:rsidRPr="008E1405">
        <w:rPr>
          <w:b/>
          <w:bCs/>
          <w:shd w:val="clear" w:color="auto" w:fill="FFFFFF"/>
        </w:rPr>
        <w:t>Action</w:t>
      </w:r>
      <w:r w:rsidRPr="008E1405">
        <w:rPr>
          <w:shd w:val="clear" w:color="auto" w:fill="FFFFFF"/>
        </w:rPr>
        <w:t xml:space="preserve"> column, note what needs to happen next. Does another committee need to be involved? If so, what committee? Would this item be best handled by someone on the staff? Use the </w:t>
      </w:r>
      <w:r w:rsidRPr="008E1405">
        <w:rPr>
          <w:b/>
          <w:bCs/>
          <w:shd w:val="clear" w:color="auto" w:fill="FFFFFF"/>
        </w:rPr>
        <w:t>Notes</w:t>
      </w:r>
      <w:r w:rsidRPr="008E1405">
        <w:rPr>
          <w:shd w:val="clear" w:color="auto" w:fill="FFFFFF"/>
        </w:rPr>
        <w:t xml:space="preserve"> for additional space.</w:t>
      </w:r>
    </w:p>
    <w:p w14:paraId="5AC23B68" w14:textId="77777777" w:rsidR="007A0942" w:rsidRPr="008E1405" w:rsidRDefault="007A0942" w:rsidP="007A0942">
      <w:pPr>
        <w:pStyle w:val="ListParagraph"/>
        <w:numPr>
          <w:ilvl w:val="0"/>
          <w:numId w:val="1"/>
        </w:numPr>
        <w:rPr>
          <w:shd w:val="clear" w:color="auto" w:fill="FFFFFF"/>
        </w:rPr>
      </w:pPr>
      <w:r w:rsidRPr="008E1405">
        <w:rPr>
          <w:shd w:val="clear" w:color="auto" w:fill="FFFFFF"/>
        </w:rPr>
        <w:t>SOME THINGS TO CONSIDER poses questions to start conversations on dismantling ableism in your congregation.</w:t>
      </w:r>
    </w:p>
    <w:p w14:paraId="686DDF11" w14:textId="77777777" w:rsidR="007A0942" w:rsidRPr="008E1405" w:rsidRDefault="007A0942" w:rsidP="007A0942">
      <w:pPr>
        <w:pStyle w:val="ListParagraph"/>
        <w:numPr>
          <w:ilvl w:val="0"/>
          <w:numId w:val="1"/>
        </w:numPr>
        <w:rPr>
          <w:shd w:val="clear" w:color="auto" w:fill="FFFFFF"/>
        </w:rPr>
      </w:pPr>
      <w:r w:rsidRPr="008E1405">
        <w:rPr>
          <w:shd w:val="clear" w:color="auto" w:fill="FFFFFF"/>
        </w:rPr>
        <w:t>ADDITIONAL RESOURCES are articles, blog posts, activities, and other information that is current and will be revised every three months.</w:t>
      </w:r>
    </w:p>
    <w:p w14:paraId="5A138AA8" w14:textId="3CA96E22" w:rsidR="007A0942" w:rsidRDefault="007A0942" w:rsidP="007A0942">
      <w:pPr>
        <w:rPr>
          <w:shd w:val="clear" w:color="auto" w:fill="FFFFFF"/>
        </w:rPr>
      </w:pPr>
    </w:p>
    <w:p w14:paraId="4AF2DC47" w14:textId="61F96609" w:rsidR="007A0942" w:rsidRPr="007A0942" w:rsidRDefault="007A0942" w:rsidP="007A0942"/>
    <w:p w14:paraId="37CC43BB" w14:textId="324F3C52" w:rsidR="007A0942" w:rsidRPr="007A0942" w:rsidRDefault="007A0942" w:rsidP="007A0942">
      <w:pPr>
        <w:tabs>
          <w:tab w:val="left" w:pos="6137"/>
        </w:tabs>
      </w:pPr>
      <w:r>
        <w:tab/>
      </w:r>
    </w:p>
    <w:p w14:paraId="153EE93B" w14:textId="1F989C1B" w:rsidR="00911A6F" w:rsidRPr="00CB395F" w:rsidRDefault="00CB395F" w:rsidP="00CB395F">
      <w:pPr>
        <w:pStyle w:val="Heading1"/>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5DCE4" w:themeFill="text2" w:themeFillTint="33"/>
        <w:jc w:val="left"/>
        <w:rPr>
          <w:sz w:val="40"/>
          <w:szCs w:val="40"/>
        </w:rPr>
      </w:pPr>
      <w:r w:rsidRPr="00CB395F">
        <w:rPr>
          <w:sz w:val="40"/>
          <w:szCs w:val="40"/>
        </w:rPr>
        <w:lastRenderedPageBreak/>
        <w:t>Public Transportation</w:t>
      </w:r>
    </w:p>
    <w:tbl>
      <w:tblPr>
        <w:tblStyle w:val="TableGrid"/>
        <w:tblW w:w="9450" w:type="dxa"/>
        <w:tblInd w:w="-95" w:type="dxa"/>
        <w:tblLayout w:type="fixed"/>
        <w:tblLook w:val="04A0" w:firstRow="1" w:lastRow="0" w:firstColumn="1" w:lastColumn="0" w:noHBand="0" w:noVBand="1"/>
      </w:tblPr>
      <w:tblGrid>
        <w:gridCol w:w="4404"/>
        <w:gridCol w:w="1143"/>
        <w:gridCol w:w="971"/>
        <w:gridCol w:w="1087"/>
        <w:gridCol w:w="1845"/>
      </w:tblGrid>
      <w:tr w:rsidR="008C6920" w:rsidRPr="00756C29" w14:paraId="5EAD4E7D" w14:textId="77777777" w:rsidTr="00CB395F">
        <w:tc>
          <w:tcPr>
            <w:tcW w:w="9450" w:type="dxa"/>
            <w:gridSpan w:val="5"/>
          </w:tcPr>
          <w:p w14:paraId="7FE98431" w14:textId="5273AFD6" w:rsidR="008C6920" w:rsidRDefault="008C6920" w:rsidP="00CB395F">
            <w:pPr>
              <w:pStyle w:val="Heading2"/>
              <w:outlineLvl w:val="1"/>
              <w:rPr>
                <w:shd w:val="clear" w:color="auto" w:fill="FFFFFF"/>
              </w:rPr>
            </w:pPr>
            <w:r>
              <w:rPr>
                <w:shd w:val="clear" w:color="auto" w:fill="FFFFFF"/>
              </w:rPr>
              <w:t>Educational Links:</w:t>
            </w:r>
          </w:p>
          <w:p w14:paraId="4684DB74" w14:textId="4F54B67C" w:rsidR="008C6920" w:rsidRPr="00756C29" w:rsidRDefault="008C6920" w:rsidP="00866367">
            <w:pPr>
              <w:rPr>
                <w:color w:val="000000"/>
                <w:szCs w:val="28"/>
                <w:shd w:val="clear" w:color="auto" w:fill="FFFFFF"/>
              </w:rPr>
            </w:pPr>
            <w:r w:rsidRPr="00756C29">
              <w:rPr>
                <w:color w:val="000000"/>
                <w:szCs w:val="28"/>
                <w:shd w:val="clear" w:color="auto" w:fill="FFFFFF"/>
              </w:rPr>
              <w:t xml:space="preserve">The ADA &amp; Accessible Ground Transportation </w:t>
            </w:r>
            <w:hyperlink r:id="rId8" w:history="1">
              <w:r w:rsidRPr="00756C29">
                <w:rPr>
                  <w:rStyle w:val="Hyperlink"/>
                  <w:szCs w:val="28"/>
                  <w:shd w:val="clear" w:color="auto" w:fill="FFFFFF"/>
                </w:rPr>
                <w:t>https://adata.org/factsheet/ADA-accessible-transportation</w:t>
              </w:r>
            </w:hyperlink>
          </w:p>
          <w:p w14:paraId="71E3BDB7" w14:textId="77777777" w:rsidR="008C6920" w:rsidRPr="00756C29" w:rsidRDefault="008C6920" w:rsidP="00866367">
            <w:pPr>
              <w:rPr>
                <w:rFonts w:eastAsia="Times New Roman"/>
                <w:szCs w:val="28"/>
              </w:rPr>
            </w:pPr>
          </w:p>
          <w:p w14:paraId="48F207BF" w14:textId="77777777" w:rsidR="008C6920" w:rsidRPr="00756C29" w:rsidRDefault="008C6920" w:rsidP="00866367">
            <w:pPr>
              <w:rPr>
                <w:szCs w:val="28"/>
              </w:rPr>
            </w:pPr>
            <w:r w:rsidRPr="00756C29">
              <w:rPr>
                <w:szCs w:val="28"/>
              </w:rPr>
              <w:t>Americans with Disabilities Act (ADA) Requirements for Resurfacing Projects</w:t>
            </w:r>
          </w:p>
          <w:p w14:paraId="26D1163D" w14:textId="77777777" w:rsidR="008C6920" w:rsidRDefault="008C6920" w:rsidP="00866367">
            <w:pPr>
              <w:rPr>
                <w:rFonts w:eastAsia="Times New Roman"/>
                <w:szCs w:val="28"/>
              </w:rPr>
            </w:pPr>
            <w:r w:rsidRPr="00756C29">
              <w:rPr>
                <w:rFonts w:eastAsia="Times New Roman"/>
                <w:szCs w:val="28"/>
              </w:rPr>
              <w:t xml:space="preserve"> </w:t>
            </w:r>
            <w:hyperlink r:id="rId9" w:history="1">
              <w:r w:rsidRPr="00756C29">
                <w:rPr>
                  <w:rStyle w:val="Hyperlink"/>
                  <w:rFonts w:eastAsia="Times New Roman"/>
                  <w:szCs w:val="28"/>
                </w:rPr>
                <w:t>https://www.fhwa.dot.gov/federal-aidessentials/catmod.cfm?id=107</w:t>
              </w:r>
            </w:hyperlink>
            <w:r w:rsidRPr="00756C29">
              <w:rPr>
                <w:rFonts w:eastAsia="Times New Roman"/>
                <w:szCs w:val="28"/>
              </w:rPr>
              <w:t xml:space="preserve"> </w:t>
            </w:r>
          </w:p>
          <w:p w14:paraId="1370850F" w14:textId="1D718391" w:rsidR="008C6920" w:rsidRPr="00756C29" w:rsidRDefault="008C6920" w:rsidP="00866367">
            <w:pPr>
              <w:rPr>
                <w:szCs w:val="28"/>
              </w:rPr>
            </w:pPr>
          </w:p>
        </w:tc>
      </w:tr>
      <w:tr w:rsidR="0024332B" w:rsidRPr="00756C29" w14:paraId="0C474E80" w14:textId="77777777" w:rsidTr="00CB395F">
        <w:tc>
          <w:tcPr>
            <w:tcW w:w="4404" w:type="dxa"/>
            <w:shd w:val="clear" w:color="auto" w:fill="D5DCE4" w:themeFill="text2" w:themeFillTint="33"/>
          </w:tcPr>
          <w:p w14:paraId="19B53834" w14:textId="29FA9856" w:rsidR="008C6920" w:rsidRPr="008C6920" w:rsidRDefault="008C6920" w:rsidP="00CB395F">
            <w:pPr>
              <w:pStyle w:val="Heading2"/>
              <w:outlineLvl w:val="1"/>
            </w:pPr>
            <w:r w:rsidRPr="008C6920">
              <w:t>Checklist</w:t>
            </w:r>
          </w:p>
        </w:tc>
        <w:tc>
          <w:tcPr>
            <w:tcW w:w="1143" w:type="dxa"/>
            <w:shd w:val="clear" w:color="auto" w:fill="D5DCE4" w:themeFill="text2" w:themeFillTint="33"/>
          </w:tcPr>
          <w:p w14:paraId="5839DD69" w14:textId="1214468A" w:rsidR="008C6920" w:rsidRPr="00756C29" w:rsidRDefault="008C6920" w:rsidP="00CB395F">
            <w:pPr>
              <w:pStyle w:val="Heading2"/>
              <w:outlineLvl w:val="1"/>
              <w:rPr>
                <w:szCs w:val="28"/>
              </w:rPr>
            </w:pPr>
            <w:r w:rsidRPr="00756C29">
              <w:t>Yes</w:t>
            </w:r>
          </w:p>
        </w:tc>
        <w:tc>
          <w:tcPr>
            <w:tcW w:w="971" w:type="dxa"/>
            <w:shd w:val="clear" w:color="auto" w:fill="D5DCE4" w:themeFill="text2" w:themeFillTint="33"/>
          </w:tcPr>
          <w:p w14:paraId="3EEFD9AA" w14:textId="2EE2E544" w:rsidR="008C6920" w:rsidRPr="00756C29" w:rsidRDefault="008C6920" w:rsidP="00CB395F">
            <w:pPr>
              <w:pStyle w:val="Heading2"/>
              <w:outlineLvl w:val="1"/>
              <w:rPr>
                <w:szCs w:val="28"/>
              </w:rPr>
            </w:pPr>
            <w:r w:rsidRPr="00756C29">
              <w:t>No</w:t>
            </w:r>
          </w:p>
        </w:tc>
        <w:tc>
          <w:tcPr>
            <w:tcW w:w="1087" w:type="dxa"/>
            <w:shd w:val="clear" w:color="auto" w:fill="D5DCE4" w:themeFill="text2" w:themeFillTint="33"/>
          </w:tcPr>
          <w:p w14:paraId="3590609C" w14:textId="126B7732" w:rsidR="008C6920" w:rsidRPr="00756C29" w:rsidRDefault="008C6920" w:rsidP="00CB395F">
            <w:pPr>
              <w:pStyle w:val="Heading2"/>
              <w:outlineLvl w:val="1"/>
            </w:pPr>
            <w:r>
              <w:t>N</w:t>
            </w:r>
            <w:r w:rsidR="0035148D">
              <w:t>/</w:t>
            </w:r>
            <w:r>
              <w:t>A</w:t>
            </w:r>
          </w:p>
        </w:tc>
        <w:tc>
          <w:tcPr>
            <w:tcW w:w="1845" w:type="dxa"/>
            <w:shd w:val="clear" w:color="auto" w:fill="D5DCE4" w:themeFill="text2" w:themeFillTint="33"/>
          </w:tcPr>
          <w:p w14:paraId="127E2467" w14:textId="59BFFE6C" w:rsidR="008C6920" w:rsidRPr="00756C29" w:rsidRDefault="008C6920" w:rsidP="00CB395F">
            <w:pPr>
              <w:pStyle w:val="Heading2"/>
              <w:outlineLvl w:val="1"/>
              <w:rPr>
                <w:szCs w:val="28"/>
              </w:rPr>
            </w:pPr>
            <w:r w:rsidRPr="00756C29">
              <w:t>Action</w:t>
            </w:r>
          </w:p>
        </w:tc>
      </w:tr>
      <w:tr w:rsidR="0024332B" w:rsidRPr="00756C29" w14:paraId="7A0EBD38" w14:textId="77777777" w:rsidTr="00CB395F">
        <w:tc>
          <w:tcPr>
            <w:tcW w:w="4404" w:type="dxa"/>
          </w:tcPr>
          <w:p w14:paraId="39A8FA89" w14:textId="46B6FB19" w:rsidR="008C6920" w:rsidRPr="008C6920" w:rsidRDefault="008C6920" w:rsidP="008C6920">
            <w:pPr>
              <w:pStyle w:val="ListParagraph"/>
              <w:numPr>
                <w:ilvl w:val="0"/>
                <w:numId w:val="2"/>
              </w:numPr>
              <w:rPr>
                <w:szCs w:val="28"/>
              </w:rPr>
            </w:pPr>
            <w:r w:rsidRPr="008C6920">
              <w:rPr>
                <w:rFonts w:eastAsia="Times New Roman"/>
                <w:szCs w:val="28"/>
              </w:rPr>
              <w:t>Is public transportation available?</w:t>
            </w:r>
          </w:p>
        </w:tc>
        <w:sdt>
          <w:sdtPr>
            <w:rPr>
              <w:szCs w:val="28"/>
            </w:rPr>
            <w:id w:val="-1538889338"/>
            <w14:checkbox>
              <w14:checked w14:val="0"/>
              <w14:checkedState w14:val="2612" w14:font="MS Gothic"/>
              <w14:uncheckedState w14:val="2610" w14:font="MS Gothic"/>
            </w14:checkbox>
          </w:sdtPr>
          <w:sdtEndPr/>
          <w:sdtContent>
            <w:tc>
              <w:tcPr>
                <w:tcW w:w="1143" w:type="dxa"/>
              </w:tcPr>
              <w:p w14:paraId="22A02D8B" w14:textId="0355C1AB" w:rsidR="008C6920" w:rsidRPr="00756C29" w:rsidRDefault="008C6920" w:rsidP="008C6920">
                <w:pPr>
                  <w:rPr>
                    <w:szCs w:val="28"/>
                  </w:rPr>
                </w:pPr>
                <w:r w:rsidRPr="00756C29">
                  <w:rPr>
                    <w:rFonts w:ascii="Segoe UI Symbol" w:eastAsia="MS Gothic" w:hAnsi="Segoe UI Symbol" w:cs="Segoe UI Symbol"/>
                    <w:szCs w:val="28"/>
                  </w:rPr>
                  <w:t>☐</w:t>
                </w:r>
              </w:p>
            </w:tc>
          </w:sdtContent>
        </w:sdt>
        <w:sdt>
          <w:sdtPr>
            <w:rPr>
              <w:szCs w:val="28"/>
            </w:rPr>
            <w:id w:val="2060133214"/>
            <w14:checkbox>
              <w14:checked w14:val="0"/>
              <w14:checkedState w14:val="2612" w14:font="MS Gothic"/>
              <w14:uncheckedState w14:val="2610" w14:font="MS Gothic"/>
            </w14:checkbox>
          </w:sdtPr>
          <w:sdtEndPr/>
          <w:sdtContent>
            <w:tc>
              <w:tcPr>
                <w:tcW w:w="971" w:type="dxa"/>
              </w:tcPr>
              <w:p w14:paraId="75FFE3D1" w14:textId="0BF3776B" w:rsidR="008C6920" w:rsidRPr="00756C29" w:rsidRDefault="008C6920" w:rsidP="008C6920">
                <w:pPr>
                  <w:rPr>
                    <w:szCs w:val="28"/>
                  </w:rPr>
                </w:pPr>
                <w:r w:rsidRPr="00756C29">
                  <w:rPr>
                    <w:rFonts w:ascii="Segoe UI Symbol" w:eastAsia="MS Gothic" w:hAnsi="Segoe UI Symbol" w:cs="Segoe UI Symbol"/>
                    <w:szCs w:val="28"/>
                  </w:rPr>
                  <w:t>☐</w:t>
                </w:r>
              </w:p>
            </w:tc>
          </w:sdtContent>
        </w:sdt>
        <w:sdt>
          <w:sdtPr>
            <w:rPr>
              <w:szCs w:val="28"/>
            </w:rPr>
            <w:id w:val="688491636"/>
            <w14:checkbox>
              <w14:checked w14:val="0"/>
              <w14:checkedState w14:val="2612" w14:font="MS Gothic"/>
              <w14:uncheckedState w14:val="2610" w14:font="MS Gothic"/>
            </w14:checkbox>
          </w:sdtPr>
          <w:sdtEndPr/>
          <w:sdtContent>
            <w:tc>
              <w:tcPr>
                <w:tcW w:w="1087" w:type="dxa"/>
              </w:tcPr>
              <w:p w14:paraId="190D7436" w14:textId="49282E4E" w:rsidR="008C6920" w:rsidRPr="00756C29" w:rsidRDefault="008C6920" w:rsidP="008C6920">
                <w:pPr>
                  <w:rPr>
                    <w:szCs w:val="28"/>
                  </w:rPr>
                </w:pPr>
                <w:r w:rsidRPr="00DA6ABC">
                  <w:rPr>
                    <w:rFonts w:ascii="Segoe UI Symbol" w:eastAsia="MS Gothic" w:hAnsi="Segoe UI Symbol" w:cs="Segoe UI Symbol"/>
                    <w:szCs w:val="28"/>
                  </w:rPr>
                  <w:t>☐</w:t>
                </w:r>
              </w:p>
            </w:tc>
          </w:sdtContent>
        </w:sdt>
        <w:tc>
          <w:tcPr>
            <w:tcW w:w="1845" w:type="dxa"/>
          </w:tcPr>
          <w:p w14:paraId="74D3BD36" w14:textId="7ED6FF4F" w:rsidR="008C6920" w:rsidRPr="00756C29" w:rsidRDefault="008C6920" w:rsidP="008C6920">
            <w:pPr>
              <w:rPr>
                <w:szCs w:val="28"/>
              </w:rPr>
            </w:pPr>
          </w:p>
        </w:tc>
      </w:tr>
      <w:tr w:rsidR="0024332B" w:rsidRPr="00756C29" w14:paraId="0A1B4B7C" w14:textId="77777777" w:rsidTr="00CB395F">
        <w:tc>
          <w:tcPr>
            <w:tcW w:w="4404" w:type="dxa"/>
          </w:tcPr>
          <w:p w14:paraId="227E103F" w14:textId="74CBD674" w:rsidR="008C6920" w:rsidRPr="008C6920" w:rsidRDefault="008C6920" w:rsidP="008C6920">
            <w:pPr>
              <w:pStyle w:val="ListParagraph"/>
              <w:numPr>
                <w:ilvl w:val="0"/>
                <w:numId w:val="2"/>
              </w:numPr>
              <w:rPr>
                <w:szCs w:val="28"/>
              </w:rPr>
            </w:pPr>
            <w:r w:rsidRPr="008C6920">
              <w:rPr>
                <w:rFonts w:eastAsia="Times New Roman"/>
                <w:szCs w:val="28"/>
              </w:rPr>
              <w:t>Is there a sidewalk from the bus or metro stop to the church building?</w:t>
            </w:r>
          </w:p>
        </w:tc>
        <w:sdt>
          <w:sdtPr>
            <w:rPr>
              <w:szCs w:val="28"/>
            </w:rPr>
            <w:id w:val="-1940746762"/>
            <w14:checkbox>
              <w14:checked w14:val="0"/>
              <w14:checkedState w14:val="2612" w14:font="MS Gothic"/>
              <w14:uncheckedState w14:val="2610" w14:font="MS Gothic"/>
            </w14:checkbox>
          </w:sdtPr>
          <w:sdtEndPr/>
          <w:sdtContent>
            <w:tc>
              <w:tcPr>
                <w:tcW w:w="1143" w:type="dxa"/>
              </w:tcPr>
              <w:p w14:paraId="594200F3" w14:textId="24478E0E" w:rsidR="008C6920" w:rsidRPr="00756C29" w:rsidRDefault="008C6920" w:rsidP="008C6920">
                <w:pPr>
                  <w:rPr>
                    <w:szCs w:val="28"/>
                  </w:rPr>
                </w:pPr>
                <w:r w:rsidRPr="00756C29">
                  <w:rPr>
                    <w:rFonts w:ascii="Segoe UI Symbol" w:eastAsia="MS Gothic" w:hAnsi="Segoe UI Symbol" w:cs="Segoe UI Symbol"/>
                    <w:szCs w:val="28"/>
                  </w:rPr>
                  <w:t>☐</w:t>
                </w:r>
              </w:p>
            </w:tc>
          </w:sdtContent>
        </w:sdt>
        <w:sdt>
          <w:sdtPr>
            <w:rPr>
              <w:szCs w:val="28"/>
            </w:rPr>
            <w:id w:val="-1140422351"/>
            <w14:checkbox>
              <w14:checked w14:val="0"/>
              <w14:checkedState w14:val="2612" w14:font="MS Gothic"/>
              <w14:uncheckedState w14:val="2610" w14:font="MS Gothic"/>
            </w14:checkbox>
          </w:sdtPr>
          <w:sdtEndPr/>
          <w:sdtContent>
            <w:tc>
              <w:tcPr>
                <w:tcW w:w="971" w:type="dxa"/>
              </w:tcPr>
              <w:p w14:paraId="542B4FBB" w14:textId="6821790A" w:rsidR="008C6920" w:rsidRPr="00756C29" w:rsidRDefault="008C6920" w:rsidP="008C6920">
                <w:pPr>
                  <w:rPr>
                    <w:szCs w:val="28"/>
                  </w:rPr>
                </w:pPr>
                <w:r w:rsidRPr="00756C29">
                  <w:rPr>
                    <w:rFonts w:ascii="Segoe UI Symbol" w:eastAsia="MS Gothic" w:hAnsi="Segoe UI Symbol" w:cs="Segoe UI Symbol"/>
                    <w:szCs w:val="28"/>
                  </w:rPr>
                  <w:t>☐</w:t>
                </w:r>
              </w:p>
            </w:tc>
          </w:sdtContent>
        </w:sdt>
        <w:sdt>
          <w:sdtPr>
            <w:rPr>
              <w:szCs w:val="28"/>
            </w:rPr>
            <w:id w:val="1258947501"/>
            <w14:checkbox>
              <w14:checked w14:val="0"/>
              <w14:checkedState w14:val="2612" w14:font="MS Gothic"/>
              <w14:uncheckedState w14:val="2610" w14:font="MS Gothic"/>
            </w14:checkbox>
          </w:sdtPr>
          <w:sdtEndPr/>
          <w:sdtContent>
            <w:tc>
              <w:tcPr>
                <w:tcW w:w="1087" w:type="dxa"/>
              </w:tcPr>
              <w:p w14:paraId="2DDD3E6D" w14:textId="27DF2817" w:rsidR="008C6920" w:rsidRPr="00756C29" w:rsidRDefault="008C6920" w:rsidP="008C6920">
                <w:pPr>
                  <w:rPr>
                    <w:szCs w:val="28"/>
                  </w:rPr>
                </w:pPr>
                <w:r w:rsidRPr="00DA6ABC">
                  <w:rPr>
                    <w:rFonts w:ascii="Segoe UI Symbol" w:eastAsia="MS Gothic" w:hAnsi="Segoe UI Symbol" w:cs="Segoe UI Symbol"/>
                    <w:szCs w:val="28"/>
                  </w:rPr>
                  <w:t>☐</w:t>
                </w:r>
              </w:p>
            </w:tc>
          </w:sdtContent>
        </w:sdt>
        <w:tc>
          <w:tcPr>
            <w:tcW w:w="1845" w:type="dxa"/>
          </w:tcPr>
          <w:p w14:paraId="1C9E9087" w14:textId="342FEE7F" w:rsidR="008C6920" w:rsidRPr="00756C29" w:rsidRDefault="008C6920" w:rsidP="008C6920">
            <w:pPr>
              <w:rPr>
                <w:szCs w:val="28"/>
              </w:rPr>
            </w:pPr>
          </w:p>
        </w:tc>
      </w:tr>
      <w:tr w:rsidR="0024332B" w:rsidRPr="00756C29" w14:paraId="5A868070" w14:textId="77777777" w:rsidTr="00CB395F">
        <w:tc>
          <w:tcPr>
            <w:tcW w:w="4404" w:type="dxa"/>
          </w:tcPr>
          <w:p w14:paraId="226B6C21" w14:textId="5AAC5E5F" w:rsidR="008C6920" w:rsidRPr="008C6920" w:rsidRDefault="008C6920" w:rsidP="008C6920">
            <w:pPr>
              <w:pStyle w:val="ListParagraph"/>
              <w:numPr>
                <w:ilvl w:val="0"/>
                <w:numId w:val="2"/>
              </w:numPr>
              <w:rPr>
                <w:rFonts w:eastAsia="Times New Roman"/>
                <w:szCs w:val="28"/>
              </w:rPr>
            </w:pPr>
            <w:r w:rsidRPr="008C6920">
              <w:rPr>
                <w:szCs w:val="28"/>
              </w:rPr>
              <w:t>Does the church own a wheelchair accessible van?</w:t>
            </w:r>
          </w:p>
        </w:tc>
        <w:sdt>
          <w:sdtPr>
            <w:rPr>
              <w:szCs w:val="28"/>
            </w:rPr>
            <w:id w:val="-1087227402"/>
            <w14:checkbox>
              <w14:checked w14:val="0"/>
              <w14:checkedState w14:val="2612" w14:font="MS Gothic"/>
              <w14:uncheckedState w14:val="2610" w14:font="MS Gothic"/>
            </w14:checkbox>
          </w:sdtPr>
          <w:sdtEndPr/>
          <w:sdtContent>
            <w:tc>
              <w:tcPr>
                <w:tcW w:w="1143" w:type="dxa"/>
              </w:tcPr>
              <w:p w14:paraId="0E200103" w14:textId="6BAF41EC" w:rsidR="008C6920" w:rsidRPr="00756C29" w:rsidRDefault="008C6920" w:rsidP="008C6920">
                <w:pPr>
                  <w:rPr>
                    <w:szCs w:val="28"/>
                  </w:rPr>
                </w:pPr>
                <w:r w:rsidRPr="00756C29">
                  <w:rPr>
                    <w:rFonts w:ascii="Segoe UI Symbol" w:eastAsia="MS Gothic" w:hAnsi="Segoe UI Symbol" w:cs="Segoe UI Symbol"/>
                    <w:szCs w:val="28"/>
                  </w:rPr>
                  <w:t>☐</w:t>
                </w:r>
              </w:p>
            </w:tc>
          </w:sdtContent>
        </w:sdt>
        <w:sdt>
          <w:sdtPr>
            <w:rPr>
              <w:szCs w:val="28"/>
            </w:rPr>
            <w:id w:val="2063674786"/>
            <w14:checkbox>
              <w14:checked w14:val="0"/>
              <w14:checkedState w14:val="2612" w14:font="MS Gothic"/>
              <w14:uncheckedState w14:val="2610" w14:font="MS Gothic"/>
            </w14:checkbox>
          </w:sdtPr>
          <w:sdtEndPr/>
          <w:sdtContent>
            <w:tc>
              <w:tcPr>
                <w:tcW w:w="971" w:type="dxa"/>
              </w:tcPr>
              <w:p w14:paraId="7CD38D74" w14:textId="4F9FA131" w:rsidR="008C6920" w:rsidRPr="00756C29" w:rsidRDefault="008C6920" w:rsidP="008C6920">
                <w:pPr>
                  <w:rPr>
                    <w:szCs w:val="28"/>
                  </w:rPr>
                </w:pPr>
                <w:r>
                  <w:rPr>
                    <w:rFonts w:ascii="MS Gothic" w:eastAsia="MS Gothic" w:hAnsi="MS Gothic" w:hint="eastAsia"/>
                    <w:szCs w:val="28"/>
                  </w:rPr>
                  <w:t>☐</w:t>
                </w:r>
              </w:p>
            </w:tc>
          </w:sdtContent>
        </w:sdt>
        <w:sdt>
          <w:sdtPr>
            <w:rPr>
              <w:szCs w:val="28"/>
            </w:rPr>
            <w:id w:val="1847820829"/>
            <w14:checkbox>
              <w14:checked w14:val="0"/>
              <w14:checkedState w14:val="2612" w14:font="MS Gothic"/>
              <w14:uncheckedState w14:val="2610" w14:font="MS Gothic"/>
            </w14:checkbox>
          </w:sdtPr>
          <w:sdtEndPr/>
          <w:sdtContent>
            <w:tc>
              <w:tcPr>
                <w:tcW w:w="1087" w:type="dxa"/>
              </w:tcPr>
              <w:p w14:paraId="644D2572" w14:textId="7F95F7D4" w:rsidR="008C6920" w:rsidRPr="00756C29" w:rsidRDefault="008C6920" w:rsidP="008C6920">
                <w:pPr>
                  <w:rPr>
                    <w:szCs w:val="28"/>
                  </w:rPr>
                </w:pPr>
                <w:r w:rsidRPr="00DA6ABC">
                  <w:rPr>
                    <w:rFonts w:ascii="Segoe UI Symbol" w:eastAsia="MS Gothic" w:hAnsi="Segoe UI Symbol" w:cs="Segoe UI Symbol"/>
                    <w:szCs w:val="28"/>
                  </w:rPr>
                  <w:t>☐</w:t>
                </w:r>
              </w:p>
            </w:tc>
          </w:sdtContent>
        </w:sdt>
        <w:tc>
          <w:tcPr>
            <w:tcW w:w="1845" w:type="dxa"/>
          </w:tcPr>
          <w:p w14:paraId="5AE69246" w14:textId="1BB0AF98" w:rsidR="008C6920" w:rsidRPr="00756C29" w:rsidRDefault="008C6920" w:rsidP="008C6920">
            <w:pPr>
              <w:rPr>
                <w:szCs w:val="28"/>
              </w:rPr>
            </w:pPr>
          </w:p>
        </w:tc>
      </w:tr>
      <w:tr w:rsidR="0024332B" w:rsidRPr="00756C29" w14:paraId="02B25EC0" w14:textId="77777777" w:rsidTr="00CB395F">
        <w:tc>
          <w:tcPr>
            <w:tcW w:w="4404" w:type="dxa"/>
          </w:tcPr>
          <w:p w14:paraId="6F670DF4" w14:textId="50BC0E56" w:rsidR="008C6920" w:rsidRPr="008C6920" w:rsidRDefault="008C6920" w:rsidP="008C6920">
            <w:pPr>
              <w:pStyle w:val="ListParagraph"/>
              <w:numPr>
                <w:ilvl w:val="0"/>
                <w:numId w:val="2"/>
              </w:numPr>
              <w:rPr>
                <w:szCs w:val="28"/>
              </w:rPr>
            </w:pPr>
            <w:r w:rsidRPr="008C6920">
              <w:rPr>
                <w:color w:val="000000"/>
                <w:szCs w:val="28"/>
              </w:rPr>
              <w:t>Does the church provide transportation for people who are unable to drive?</w:t>
            </w:r>
          </w:p>
        </w:tc>
        <w:sdt>
          <w:sdtPr>
            <w:rPr>
              <w:szCs w:val="28"/>
            </w:rPr>
            <w:id w:val="627358302"/>
            <w14:checkbox>
              <w14:checked w14:val="0"/>
              <w14:checkedState w14:val="2612" w14:font="MS Gothic"/>
              <w14:uncheckedState w14:val="2610" w14:font="MS Gothic"/>
            </w14:checkbox>
          </w:sdtPr>
          <w:sdtEndPr/>
          <w:sdtContent>
            <w:tc>
              <w:tcPr>
                <w:tcW w:w="1143" w:type="dxa"/>
              </w:tcPr>
              <w:p w14:paraId="5F8F3529" w14:textId="2E5C5C40" w:rsidR="008C6920" w:rsidRPr="00756C29" w:rsidRDefault="008C6920" w:rsidP="008C6920">
                <w:pPr>
                  <w:rPr>
                    <w:szCs w:val="28"/>
                  </w:rPr>
                </w:pPr>
                <w:r w:rsidRPr="00756C29">
                  <w:rPr>
                    <w:rFonts w:ascii="Segoe UI Symbol" w:eastAsia="MS Gothic" w:hAnsi="Segoe UI Symbol" w:cs="Segoe UI Symbol"/>
                    <w:szCs w:val="28"/>
                  </w:rPr>
                  <w:t>☐</w:t>
                </w:r>
              </w:p>
            </w:tc>
          </w:sdtContent>
        </w:sdt>
        <w:sdt>
          <w:sdtPr>
            <w:rPr>
              <w:szCs w:val="28"/>
            </w:rPr>
            <w:id w:val="97841301"/>
            <w14:checkbox>
              <w14:checked w14:val="0"/>
              <w14:checkedState w14:val="2612" w14:font="MS Gothic"/>
              <w14:uncheckedState w14:val="2610" w14:font="MS Gothic"/>
            </w14:checkbox>
          </w:sdtPr>
          <w:sdtEndPr/>
          <w:sdtContent>
            <w:tc>
              <w:tcPr>
                <w:tcW w:w="971" w:type="dxa"/>
              </w:tcPr>
              <w:p w14:paraId="13F758EA" w14:textId="557267B2" w:rsidR="008C6920" w:rsidRPr="00756C29" w:rsidRDefault="008C6920" w:rsidP="008C6920">
                <w:pPr>
                  <w:rPr>
                    <w:szCs w:val="28"/>
                  </w:rPr>
                </w:pPr>
                <w:r>
                  <w:rPr>
                    <w:rFonts w:ascii="MS Gothic" w:eastAsia="MS Gothic" w:hAnsi="MS Gothic" w:hint="eastAsia"/>
                    <w:szCs w:val="28"/>
                  </w:rPr>
                  <w:t>☐</w:t>
                </w:r>
              </w:p>
            </w:tc>
          </w:sdtContent>
        </w:sdt>
        <w:sdt>
          <w:sdtPr>
            <w:rPr>
              <w:szCs w:val="28"/>
            </w:rPr>
            <w:id w:val="1856149500"/>
            <w14:checkbox>
              <w14:checked w14:val="0"/>
              <w14:checkedState w14:val="2612" w14:font="MS Gothic"/>
              <w14:uncheckedState w14:val="2610" w14:font="MS Gothic"/>
            </w14:checkbox>
          </w:sdtPr>
          <w:sdtEndPr/>
          <w:sdtContent>
            <w:tc>
              <w:tcPr>
                <w:tcW w:w="1087" w:type="dxa"/>
              </w:tcPr>
              <w:p w14:paraId="386FD6F9" w14:textId="7D38CB7D" w:rsidR="008C6920" w:rsidRPr="00756C29" w:rsidRDefault="008C6920" w:rsidP="008C6920">
                <w:pPr>
                  <w:rPr>
                    <w:szCs w:val="28"/>
                  </w:rPr>
                </w:pPr>
                <w:r w:rsidRPr="00DA6ABC">
                  <w:rPr>
                    <w:rFonts w:ascii="Segoe UI Symbol" w:eastAsia="MS Gothic" w:hAnsi="Segoe UI Symbol" w:cs="Segoe UI Symbol"/>
                    <w:szCs w:val="28"/>
                  </w:rPr>
                  <w:t>☐</w:t>
                </w:r>
              </w:p>
            </w:tc>
          </w:sdtContent>
        </w:sdt>
        <w:tc>
          <w:tcPr>
            <w:tcW w:w="1845" w:type="dxa"/>
          </w:tcPr>
          <w:p w14:paraId="131AB585" w14:textId="7EA26E56" w:rsidR="008C6920" w:rsidRPr="00756C29" w:rsidRDefault="008C6920" w:rsidP="008C6920">
            <w:pPr>
              <w:rPr>
                <w:szCs w:val="28"/>
              </w:rPr>
            </w:pPr>
          </w:p>
        </w:tc>
      </w:tr>
      <w:tr w:rsidR="0024332B" w:rsidRPr="00756C29" w14:paraId="3BCF9756" w14:textId="77777777" w:rsidTr="00CB395F">
        <w:tc>
          <w:tcPr>
            <w:tcW w:w="4404" w:type="dxa"/>
          </w:tcPr>
          <w:p w14:paraId="7E2F92AC" w14:textId="42EB79E7" w:rsidR="00257115" w:rsidRPr="008C6920" w:rsidRDefault="00257115" w:rsidP="00257115">
            <w:pPr>
              <w:pStyle w:val="ListParagraph"/>
              <w:numPr>
                <w:ilvl w:val="0"/>
                <w:numId w:val="2"/>
              </w:numPr>
              <w:rPr>
                <w:color w:val="000000"/>
                <w:szCs w:val="28"/>
              </w:rPr>
            </w:pPr>
            <w:r>
              <w:rPr>
                <w:color w:val="000000"/>
                <w:szCs w:val="28"/>
              </w:rPr>
              <w:t>Are public transportation waiting areas well lit?</w:t>
            </w:r>
          </w:p>
        </w:tc>
        <w:sdt>
          <w:sdtPr>
            <w:rPr>
              <w:szCs w:val="28"/>
            </w:rPr>
            <w:id w:val="515126314"/>
            <w14:checkbox>
              <w14:checked w14:val="0"/>
              <w14:checkedState w14:val="2612" w14:font="MS Gothic"/>
              <w14:uncheckedState w14:val="2610" w14:font="MS Gothic"/>
            </w14:checkbox>
          </w:sdtPr>
          <w:sdtEndPr/>
          <w:sdtContent>
            <w:tc>
              <w:tcPr>
                <w:tcW w:w="1143" w:type="dxa"/>
              </w:tcPr>
              <w:p w14:paraId="021AD569" w14:textId="2E77F664" w:rsidR="00257115" w:rsidRDefault="00257115" w:rsidP="00257115">
                <w:pPr>
                  <w:rPr>
                    <w:szCs w:val="28"/>
                  </w:rPr>
                </w:pPr>
                <w:r w:rsidRPr="00175818">
                  <w:rPr>
                    <w:rFonts w:ascii="Segoe UI Symbol" w:eastAsia="MS Gothic" w:hAnsi="Segoe UI Symbol" w:cs="Segoe UI Symbol"/>
                    <w:szCs w:val="28"/>
                  </w:rPr>
                  <w:t>☐</w:t>
                </w:r>
              </w:p>
            </w:tc>
          </w:sdtContent>
        </w:sdt>
        <w:sdt>
          <w:sdtPr>
            <w:rPr>
              <w:szCs w:val="28"/>
            </w:rPr>
            <w:id w:val="-1785261967"/>
            <w14:checkbox>
              <w14:checked w14:val="0"/>
              <w14:checkedState w14:val="2612" w14:font="MS Gothic"/>
              <w14:uncheckedState w14:val="2610" w14:font="MS Gothic"/>
            </w14:checkbox>
          </w:sdtPr>
          <w:sdtEndPr/>
          <w:sdtContent>
            <w:tc>
              <w:tcPr>
                <w:tcW w:w="971" w:type="dxa"/>
              </w:tcPr>
              <w:p w14:paraId="5A79D99C" w14:textId="7BE728AD" w:rsidR="00257115" w:rsidRDefault="00257115" w:rsidP="00257115">
                <w:pPr>
                  <w:rPr>
                    <w:szCs w:val="28"/>
                  </w:rPr>
                </w:pPr>
                <w:r w:rsidRPr="00175818">
                  <w:rPr>
                    <w:rFonts w:ascii="Segoe UI Symbol" w:eastAsia="MS Gothic" w:hAnsi="Segoe UI Symbol" w:cs="Segoe UI Symbol"/>
                    <w:szCs w:val="28"/>
                  </w:rPr>
                  <w:t>☐</w:t>
                </w:r>
              </w:p>
            </w:tc>
          </w:sdtContent>
        </w:sdt>
        <w:sdt>
          <w:sdtPr>
            <w:rPr>
              <w:szCs w:val="28"/>
            </w:rPr>
            <w:id w:val="1902404001"/>
            <w14:checkbox>
              <w14:checked w14:val="0"/>
              <w14:checkedState w14:val="2612" w14:font="MS Gothic"/>
              <w14:uncheckedState w14:val="2610" w14:font="MS Gothic"/>
            </w14:checkbox>
          </w:sdtPr>
          <w:sdtEndPr/>
          <w:sdtContent>
            <w:tc>
              <w:tcPr>
                <w:tcW w:w="1087" w:type="dxa"/>
              </w:tcPr>
              <w:p w14:paraId="0F9E25EC" w14:textId="52672E5E" w:rsidR="00257115" w:rsidRDefault="00257115" w:rsidP="00257115">
                <w:pPr>
                  <w:rPr>
                    <w:szCs w:val="28"/>
                  </w:rPr>
                </w:pPr>
                <w:r w:rsidRPr="00175818">
                  <w:rPr>
                    <w:rFonts w:ascii="Segoe UI Symbol" w:eastAsia="MS Gothic" w:hAnsi="Segoe UI Symbol" w:cs="Segoe UI Symbol"/>
                    <w:szCs w:val="28"/>
                  </w:rPr>
                  <w:t>☐</w:t>
                </w:r>
              </w:p>
            </w:tc>
          </w:sdtContent>
        </w:sdt>
        <w:tc>
          <w:tcPr>
            <w:tcW w:w="1845" w:type="dxa"/>
          </w:tcPr>
          <w:p w14:paraId="41217699" w14:textId="77777777" w:rsidR="00257115" w:rsidRPr="00756C29" w:rsidRDefault="00257115" w:rsidP="00257115">
            <w:pPr>
              <w:rPr>
                <w:szCs w:val="28"/>
              </w:rPr>
            </w:pPr>
          </w:p>
        </w:tc>
      </w:tr>
      <w:tr w:rsidR="0024332B" w:rsidRPr="00756C29" w14:paraId="64445B63" w14:textId="77777777" w:rsidTr="00CB395F">
        <w:tc>
          <w:tcPr>
            <w:tcW w:w="4404" w:type="dxa"/>
          </w:tcPr>
          <w:p w14:paraId="4BFF4DF5" w14:textId="7C5287F6" w:rsidR="00257115" w:rsidRDefault="00257115" w:rsidP="00257115">
            <w:pPr>
              <w:pStyle w:val="ListParagraph"/>
              <w:numPr>
                <w:ilvl w:val="0"/>
                <w:numId w:val="2"/>
              </w:numPr>
              <w:rPr>
                <w:color w:val="000000"/>
                <w:szCs w:val="28"/>
              </w:rPr>
            </w:pPr>
            <w:r>
              <w:rPr>
                <w:color w:val="000000"/>
                <w:szCs w:val="28"/>
              </w:rPr>
              <w:t>Is public transportation a consideration when planning events in the community?</w:t>
            </w:r>
          </w:p>
        </w:tc>
        <w:sdt>
          <w:sdtPr>
            <w:rPr>
              <w:szCs w:val="28"/>
            </w:rPr>
            <w:id w:val="-1501192747"/>
            <w14:checkbox>
              <w14:checked w14:val="0"/>
              <w14:checkedState w14:val="2612" w14:font="MS Gothic"/>
              <w14:uncheckedState w14:val="2610" w14:font="MS Gothic"/>
            </w14:checkbox>
          </w:sdtPr>
          <w:sdtEndPr/>
          <w:sdtContent>
            <w:tc>
              <w:tcPr>
                <w:tcW w:w="1143" w:type="dxa"/>
              </w:tcPr>
              <w:p w14:paraId="1C5E8D38" w14:textId="2D3DCD57" w:rsidR="00257115" w:rsidRDefault="00257115" w:rsidP="00257115">
                <w:pPr>
                  <w:rPr>
                    <w:szCs w:val="28"/>
                  </w:rPr>
                </w:pPr>
                <w:r w:rsidRPr="00175818">
                  <w:rPr>
                    <w:rFonts w:ascii="Segoe UI Symbol" w:eastAsia="MS Gothic" w:hAnsi="Segoe UI Symbol" w:cs="Segoe UI Symbol"/>
                    <w:szCs w:val="28"/>
                  </w:rPr>
                  <w:t>☐</w:t>
                </w:r>
              </w:p>
            </w:tc>
          </w:sdtContent>
        </w:sdt>
        <w:sdt>
          <w:sdtPr>
            <w:rPr>
              <w:szCs w:val="28"/>
            </w:rPr>
            <w:id w:val="-601945703"/>
            <w14:checkbox>
              <w14:checked w14:val="0"/>
              <w14:checkedState w14:val="2612" w14:font="MS Gothic"/>
              <w14:uncheckedState w14:val="2610" w14:font="MS Gothic"/>
            </w14:checkbox>
          </w:sdtPr>
          <w:sdtEndPr/>
          <w:sdtContent>
            <w:tc>
              <w:tcPr>
                <w:tcW w:w="971" w:type="dxa"/>
              </w:tcPr>
              <w:p w14:paraId="725C4F51" w14:textId="369905FF" w:rsidR="00257115" w:rsidRDefault="00257115" w:rsidP="00257115">
                <w:pPr>
                  <w:rPr>
                    <w:szCs w:val="28"/>
                  </w:rPr>
                </w:pPr>
                <w:r w:rsidRPr="00175818">
                  <w:rPr>
                    <w:rFonts w:ascii="Segoe UI Symbol" w:eastAsia="MS Gothic" w:hAnsi="Segoe UI Symbol" w:cs="Segoe UI Symbol"/>
                    <w:szCs w:val="28"/>
                  </w:rPr>
                  <w:t>☐</w:t>
                </w:r>
              </w:p>
            </w:tc>
          </w:sdtContent>
        </w:sdt>
        <w:sdt>
          <w:sdtPr>
            <w:rPr>
              <w:szCs w:val="28"/>
            </w:rPr>
            <w:id w:val="-1227600279"/>
            <w14:checkbox>
              <w14:checked w14:val="0"/>
              <w14:checkedState w14:val="2612" w14:font="MS Gothic"/>
              <w14:uncheckedState w14:val="2610" w14:font="MS Gothic"/>
            </w14:checkbox>
          </w:sdtPr>
          <w:sdtEndPr/>
          <w:sdtContent>
            <w:tc>
              <w:tcPr>
                <w:tcW w:w="1087" w:type="dxa"/>
              </w:tcPr>
              <w:p w14:paraId="5A5BDC8C" w14:textId="3155043F" w:rsidR="00257115" w:rsidRDefault="00257115" w:rsidP="00257115">
                <w:pPr>
                  <w:rPr>
                    <w:szCs w:val="28"/>
                  </w:rPr>
                </w:pPr>
                <w:r w:rsidRPr="00175818">
                  <w:rPr>
                    <w:rFonts w:ascii="Segoe UI Symbol" w:eastAsia="MS Gothic" w:hAnsi="Segoe UI Symbol" w:cs="Segoe UI Symbol"/>
                    <w:szCs w:val="28"/>
                  </w:rPr>
                  <w:t>☐</w:t>
                </w:r>
              </w:p>
            </w:tc>
          </w:sdtContent>
        </w:sdt>
        <w:tc>
          <w:tcPr>
            <w:tcW w:w="1845" w:type="dxa"/>
          </w:tcPr>
          <w:p w14:paraId="1128C619" w14:textId="77777777" w:rsidR="00257115" w:rsidRPr="00756C29" w:rsidRDefault="00257115" w:rsidP="00257115">
            <w:pPr>
              <w:rPr>
                <w:szCs w:val="28"/>
              </w:rPr>
            </w:pPr>
          </w:p>
        </w:tc>
      </w:tr>
      <w:tr w:rsidR="0024332B" w:rsidRPr="00756C29" w14:paraId="28A04CDA" w14:textId="77777777" w:rsidTr="00CB395F">
        <w:tc>
          <w:tcPr>
            <w:tcW w:w="4404" w:type="dxa"/>
          </w:tcPr>
          <w:p w14:paraId="76A7DBA0" w14:textId="5F6D22C0" w:rsidR="00257115" w:rsidRDefault="00257115" w:rsidP="00257115">
            <w:pPr>
              <w:pStyle w:val="ListParagraph"/>
              <w:numPr>
                <w:ilvl w:val="0"/>
                <w:numId w:val="2"/>
              </w:numPr>
              <w:rPr>
                <w:color w:val="000000"/>
                <w:szCs w:val="28"/>
              </w:rPr>
            </w:pPr>
            <w:r>
              <w:rPr>
                <w:color w:val="000000"/>
                <w:szCs w:val="28"/>
              </w:rPr>
              <w:t>Is the policy and sign-up clearly posted?</w:t>
            </w:r>
          </w:p>
        </w:tc>
        <w:sdt>
          <w:sdtPr>
            <w:rPr>
              <w:szCs w:val="28"/>
            </w:rPr>
            <w:id w:val="1844888959"/>
            <w14:checkbox>
              <w14:checked w14:val="0"/>
              <w14:checkedState w14:val="2612" w14:font="MS Gothic"/>
              <w14:uncheckedState w14:val="2610" w14:font="MS Gothic"/>
            </w14:checkbox>
          </w:sdtPr>
          <w:sdtEndPr/>
          <w:sdtContent>
            <w:tc>
              <w:tcPr>
                <w:tcW w:w="1143" w:type="dxa"/>
              </w:tcPr>
              <w:p w14:paraId="20A17E51" w14:textId="04C31366" w:rsidR="00257115" w:rsidRDefault="00257115" w:rsidP="00257115">
                <w:pPr>
                  <w:rPr>
                    <w:szCs w:val="28"/>
                  </w:rPr>
                </w:pPr>
                <w:r w:rsidRPr="00175818">
                  <w:rPr>
                    <w:rFonts w:ascii="Segoe UI Symbol" w:eastAsia="MS Gothic" w:hAnsi="Segoe UI Symbol" w:cs="Segoe UI Symbol"/>
                    <w:szCs w:val="28"/>
                  </w:rPr>
                  <w:t>☐</w:t>
                </w:r>
              </w:p>
            </w:tc>
          </w:sdtContent>
        </w:sdt>
        <w:sdt>
          <w:sdtPr>
            <w:rPr>
              <w:szCs w:val="28"/>
            </w:rPr>
            <w:id w:val="1326399577"/>
            <w14:checkbox>
              <w14:checked w14:val="0"/>
              <w14:checkedState w14:val="2612" w14:font="MS Gothic"/>
              <w14:uncheckedState w14:val="2610" w14:font="MS Gothic"/>
            </w14:checkbox>
          </w:sdtPr>
          <w:sdtEndPr/>
          <w:sdtContent>
            <w:tc>
              <w:tcPr>
                <w:tcW w:w="971" w:type="dxa"/>
              </w:tcPr>
              <w:p w14:paraId="6E77A032" w14:textId="7CB7F802" w:rsidR="00257115" w:rsidRDefault="00257115" w:rsidP="00257115">
                <w:pPr>
                  <w:rPr>
                    <w:szCs w:val="28"/>
                  </w:rPr>
                </w:pPr>
                <w:r w:rsidRPr="00175818">
                  <w:rPr>
                    <w:rFonts w:ascii="Segoe UI Symbol" w:eastAsia="MS Gothic" w:hAnsi="Segoe UI Symbol" w:cs="Segoe UI Symbol"/>
                    <w:szCs w:val="28"/>
                  </w:rPr>
                  <w:t>☐</w:t>
                </w:r>
              </w:p>
            </w:tc>
          </w:sdtContent>
        </w:sdt>
        <w:sdt>
          <w:sdtPr>
            <w:rPr>
              <w:szCs w:val="28"/>
            </w:rPr>
            <w:id w:val="1260417318"/>
            <w14:checkbox>
              <w14:checked w14:val="0"/>
              <w14:checkedState w14:val="2612" w14:font="MS Gothic"/>
              <w14:uncheckedState w14:val="2610" w14:font="MS Gothic"/>
            </w14:checkbox>
          </w:sdtPr>
          <w:sdtEndPr/>
          <w:sdtContent>
            <w:tc>
              <w:tcPr>
                <w:tcW w:w="1087" w:type="dxa"/>
              </w:tcPr>
              <w:p w14:paraId="7E4995E5" w14:textId="0F10B773" w:rsidR="00257115" w:rsidRDefault="00257115" w:rsidP="00257115">
                <w:pPr>
                  <w:rPr>
                    <w:szCs w:val="28"/>
                  </w:rPr>
                </w:pPr>
                <w:r w:rsidRPr="00175818">
                  <w:rPr>
                    <w:rFonts w:ascii="Segoe UI Symbol" w:eastAsia="MS Gothic" w:hAnsi="Segoe UI Symbol" w:cs="Segoe UI Symbol"/>
                    <w:szCs w:val="28"/>
                  </w:rPr>
                  <w:t>☐</w:t>
                </w:r>
              </w:p>
            </w:tc>
          </w:sdtContent>
        </w:sdt>
        <w:tc>
          <w:tcPr>
            <w:tcW w:w="1845" w:type="dxa"/>
          </w:tcPr>
          <w:p w14:paraId="68087C95" w14:textId="77777777" w:rsidR="00257115" w:rsidRPr="00756C29" w:rsidRDefault="00257115" w:rsidP="00257115">
            <w:pPr>
              <w:rPr>
                <w:szCs w:val="28"/>
              </w:rPr>
            </w:pPr>
          </w:p>
        </w:tc>
      </w:tr>
      <w:tr w:rsidR="0024332B" w:rsidRPr="00756C29" w14:paraId="74ACC22A" w14:textId="77777777" w:rsidTr="00CB395F">
        <w:tc>
          <w:tcPr>
            <w:tcW w:w="9450" w:type="dxa"/>
            <w:gridSpan w:val="5"/>
            <w:shd w:val="clear" w:color="auto" w:fill="D5DCE4" w:themeFill="text2" w:themeFillTint="33"/>
          </w:tcPr>
          <w:p w14:paraId="16C091F9" w14:textId="2E36E5C1" w:rsidR="0024332B" w:rsidRPr="00756C29" w:rsidRDefault="0024332B" w:rsidP="0024332B">
            <w:pPr>
              <w:pStyle w:val="Heading2"/>
              <w:outlineLvl w:val="1"/>
            </w:pPr>
            <w:r>
              <w:t>Notes:</w:t>
            </w:r>
          </w:p>
        </w:tc>
      </w:tr>
      <w:tr w:rsidR="0024332B" w:rsidRPr="00756C29" w14:paraId="40B8536D" w14:textId="77777777" w:rsidTr="00CB395F">
        <w:tc>
          <w:tcPr>
            <w:tcW w:w="9450" w:type="dxa"/>
            <w:gridSpan w:val="5"/>
          </w:tcPr>
          <w:p w14:paraId="05FC7244" w14:textId="01CC73F4" w:rsidR="0024332B" w:rsidRPr="00756C29" w:rsidRDefault="0024332B" w:rsidP="00257115">
            <w:pPr>
              <w:rPr>
                <w:szCs w:val="28"/>
              </w:rPr>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75548">
              <w:rPr>
                <w:szCs w:val="28"/>
              </w:rPr>
              <w:t>_______</w:t>
            </w:r>
          </w:p>
        </w:tc>
      </w:tr>
    </w:tbl>
    <w:p w14:paraId="74C30AA7" w14:textId="05E158A7" w:rsidR="00C469CF" w:rsidRPr="00756C29" w:rsidRDefault="00C469CF" w:rsidP="00C469CF">
      <w:pPr>
        <w:jc w:val="center"/>
        <w:rPr>
          <w:b/>
          <w:bCs/>
          <w:szCs w:val="28"/>
        </w:rPr>
      </w:pPr>
    </w:p>
    <w:p w14:paraId="0220B87C" w14:textId="3667265E" w:rsidR="00DF1F7F" w:rsidRPr="00A15E21" w:rsidRDefault="00AA5CD8" w:rsidP="00DF1F7F">
      <w:r w:rsidRPr="0024332B">
        <w:rPr>
          <w:rStyle w:val="Heading2Char"/>
        </w:rPr>
        <w:lastRenderedPageBreak/>
        <w:t>Some things to consider:</w:t>
      </w:r>
      <w:r w:rsidRPr="00756C29">
        <w:rPr>
          <w:b/>
          <w:bCs/>
        </w:rPr>
        <w:t xml:space="preserve"> </w:t>
      </w:r>
      <w:r w:rsidR="00F16AD6" w:rsidRPr="00BB702B">
        <w:t xml:space="preserve">Have you ever wanted to go somewhere and realized you couldn’t get there because your car was in the shop </w:t>
      </w:r>
      <w:r w:rsidR="00FE5806" w:rsidRPr="00BB702B">
        <w:softHyphen/>
      </w:r>
      <w:r w:rsidR="00FE5806" w:rsidRPr="00BB702B">
        <w:softHyphen/>
      </w:r>
      <w:r w:rsidR="00FE5806" w:rsidRPr="00BB702B">
        <w:softHyphen/>
      </w:r>
      <w:r w:rsidR="00F16AD6" w:rsidRPr="00BB702B">
        <w:t xml:space="preserve">or someone else was using it? Has anyone </w:t>
      </w:r>
      <w:r w:rsidR="00FE5806" w:rsidRPr="00BB702B">
        <w:t>told you to use the bus?</w:t>
      </w:r>
      <w:r w:rsidR="00F16AD6" w:rsidRPr="00BB702B">
        <w:t xml:space="preserve"> What was your reaction or what would your initial reaction be? Transportation seems like a </w:t>
      </w:r>
      <w:r w:rsidR="00FE5806" w:rsidRPr="00BB702B">
        <w:t xml:space="preserve">given, a rite of passage, </w:t>
      </w:r>
      <w:r w:rsidR="00F16AD6" w:rsidRPr="00BB702B">
        <w:t xml:space="preserve">to some. To other people, it may seem like a privilege, one they </w:t>
      </w:r>
      <w:r w:rsidR="00FE5806" w:rsidRPr="00BB702B">
        <w:t>do not</w:t>
      </w:r>
      <w:r w:rsidR="00F16AD6" w:rsidRPr="00BB702B">
        <w:t xml:space="preserve"> have. </w:t>
      </w:r>
      <w:r w:rsidR="00FE5806" w:rsidRPr="00BB702B">
        <w:t xml:space="preserve">Read the article, </w:t>
      </w:r>
      <w:hyperlink r:id="rId10" w:history="1">
        <w:r w:rsidR="00FE5806" w:rsidRPr="008C6920">
          <w:rPr>
            <w:rStyle w:val="Hyperlink"/>
            <w:i/>
            <w:iCs/>
          </w:rPr>
          <w:t>I am NOT an Afterthought: The Dangers of Everyday Ableism in Our Transportation Systems</w:t>
        </w:r>
      </w:hyperlink>
      <w:r w:rsidR="00FE5806" w:rsidRPr="00BB702B">
        <w:t>.</w:t>
      </w:r>
      <w:r w:rsidR="00DF1F7F">
        <w:t xml:space="preserve"> Planning public transportation is one thing but letting people know about that public transportation is another. Read </w:t>
      </w:r>
      <w:hyperlink r:id="rId11" w:history="1">
        <w:r w:rsidR="00DF1F7F" w:rsidRPr="00A15E21">
          <w:rPr>
            <w:rStyle w:val="Hyperlink"/>
            <w:i/>
            <w:iCs/>
          </w:rPr>
          <w:t>Making Public Transport Information Accessible to Disabled People</w:t>
        </w:r>
      </w:hyperlink>
      <w:r w:rsidR="00A15E21">
        <w:rPr>
          <w:iCs/>
        </w:rPr>
        <w:t xml:space="preserve"> to make sure everyone knows how to visit your congregation.</w:t>
      </w:r>
    </w:p>
    <w:p w14:paraId="558A9CFF" w14:textId="77777777" w:rsidR="00976B77" w:rsidRDefault="00976B77" w:rsidP="0063447F"/>
    <w:p w14:paraId="3384FF99" w14:textId="548235B7" w:rsidR="0063447F" w:rsidRDefault="0063447F" w:rsidP="00BB702B">
      <w:pPr>
        <w:pStyle w:val="Heading2"/>
      </w:pPr>
      <w:r w:rsidRPr="0063447F">
        <w:t>Additional Resources:</w:t>
      </w:r>
    </w:p>
    <w:p w14:paraId="5D8FF6B8" w14:textId="639C91C1" w:rsidR="0063447F" w:rsidRPr="0066419D" w:rsidRDefault="0063447F" w:rsidP="00BB702B">
      <w:r w:rsidRPr="0066419D">
        <w:t xml:space="preserve">Accessibility and the Canadian Transportation Agency </w:t>
      </w:r>
      <w:hyperlink r:id="rId12" w:history="1">
        <w:r w:rsidRPr="0066419D">
          <w:rPr>
            <w:rStyle w:val="Hyperlink"/>
            <w:szCs w:val="28"/>
          </w:rPr>
          <w:t>https://www.otc-cta.gc.ca/eng/accessible-transportation</w:t>
        </w:r>
      </w:hyperlink>
    </w:p>
    <w:p w14:paraId="08908371" w14:textId="77777777" w:rsidR="0066419D" w:rsidRPr="0066419D" w:rsidRDefault="0066419D" w:rsidP="00BB702B"/>
    <w:p w14:paraId="1CB67671" w14:textId="783E4ABC" w:rsidR="0063447F" w:rsidRPr="0066419D" w:rsidRDefault="0063447F" w:rsidP="00BB702B">
      <w:r w:rsidRPr="0066419D">
        <w:t xml:space="preserve">Transit Accessibility for People with Disabilities </w:t>
      </w:r>
      <w:hyperlink r:id="rId13" w:history="1">
        <w:r w:rsidRPr="0066419D">
          <w:rPr>
            <w:rStyle w:val="Hyperlink"/>
            <w:szCs w:val="28"/>
          </w:rPr>
          <w:t>https://www.nadtc.org/news/blog/transit-accessibility-for-people-with-disabilities/</w:t>
        </w:r>
      </w:hyperlink>
      <w:r w:rsidRPr="0066419D">
        <w:t xml:space="preserve"> </w:t>
      </w:r>
    </w:p>
    <w:p w14:paraId="08C5F879" w14:textId="2DD9FC45" w:rsidR="0066419D" w:rsidRPr="0066419D" w:rsidRDefault="0066419D" w:rsidP="00BB702B"/>
    <w:p w14:paraId="00ABF267" w14:textId="0F2D7080" w:rsidR="0066419D" w:rsidRDefault="0066419D" w:rsidP="00BB702B">
      <w:r w:rsidRPr="0066419D">
        <w:t xml:space="preserve">Transportation: Disability Rights and Defense Fund </w:t>
      </w:r>
      <w:hyperlink r:id="rId14" w:history="1">
        <w:r w:rsidR="00171EFD" w:rsidRPr="004E0F5F">
          <w:rPr>
            <w:rStyle w:val="Hyperlink"/>
          </w:rPr>
          <w:t>https://dredf.org/public-policy/transportation/</w:t>
        </w:r>
      </w:hyperlink>
    </w:p>
    <w:p w14:paraId="5574E215" w14:textId="77777777" w:rsidR="008F62E0" w:rsidRPr="0066419D" w:rsidRDefault="008F62E0" w:rsidP="00BB702B"/>
    <w:p w14:paraId="28762737" w14:textId="49757498" w:rsidR="00441B1B" w:rsidRDefault="0066419D" w:rsidP="00BB702B">
      <w:pPr>
        <w:rPr>
          <w:rStyle w:val="Hyperlink"/>
          <w:szCs w:val="28"/>
        </w:rPr>
      </w:pPr>
      <w:r w:rsidRPr="0066419D">
        <w:t xml:space="preserve">Rural Transportation Toolkit for Older Adults and People with Disabilities </w:t>
      </w:r>
      <w:hyperlink r:id="rId15" w:history="1">
        <w:r w:rsidRPr="0066419D">
          <w:rPr>
            <w:rStyle w:val="Hyperlink"/>
            <w:szCs w:val="28"/>
          </w:rPr>
          <w:t>https://www.ruralhealthinfo.org/toolkits/transportation/4/population-considerations/older-adults-people-with-disabilities</w:t>
        </w:r>
      </w:hyperlink>
    </w:p>
    <w:p w14:paraId="3A06CC54" w14:textId="77777777" w:rsidR="00257115" w:rsidRDefault="00257115" w:rsidP="00BB702B">
      <w:pPr>
        <w:rPr>
          <w:rStyle w:val="Hyperlink"/>
          <w:szCs w:val="28"/>
        </w:rPr>
      </w:pPr>
    </w:p>
    <w:p w14:paraId="4F22F152" w14:textId="59E52364" w:rsidR="001239B3" w:rsidRDefault="001239B3" w:rsidP="00BB702B">
      <w:pPr>
        <w:rPr>
          <w:rStyle w:val="Hyperlink"/>
          <w:szCs w:val="28"/>
        </w:rPr>
      </w:pPr>
      <w:r w:rsidRPr="001239B3">
        <w:rPr>
          <w:rStyle w:val="Hyperlink"/>
          <w:color w:val="auto"/>
          <w:szCs w:val="28"/>
          <w:u w:val="none"/>
        </w:rPr>
        <w:t>Transportation Patterns an</w:t>
      </w:r>
      <w:r>
        <w:rPr>
          <w:rStyle w:val="Hyperlink"/>
          <w:color w:val="auto"/>
          <w:szCs w:val="28"/>
          <w:u w:val="none"/>
        </w:rPr>
        <w:t>d</w:t>
      </w:r>
      <w:r w:rsidRPr="001239B3">
        <w:rPr>
          <w:rStyle w:val="Hyperlink"/>
          <w:color w:val="auto"/>
          <w:szCs w:val="28"/>
          <w:u w:val="none"/>
        </w:rPr>
        <w:t xml:space="preserve"> Problems of People with Disabilities</w:t>
      </w:r>
      <w:r w:rsidRPr="001239B3">
        <w:rPr>
          <w:rStyle w:val="Hyperlink"/>
          <w:color w:val="auto"/>
          <w:szCs w:val="28"/>
        </w:rPr>
        <w:t xml:space="preserve"> </w:t>
      </w:r>
      <w:hyperlink r:id="rId16" w:history="1">
        <w:r w:rsidR="00257115" w:rsidRPr="00DF4A60">
          <w:rPr>
            <w:rStyle w:val="Hyperlink"/>
            <w:szCs w:val="28"/>
          </w:rPr>
          <w:t>https://www.ncbi.nlm.nih.gov/books/NBK11420/</w:t>
        </w:r>
      </w:hyperlink>
    </w:p>
    <w:p w14:paraId="2EFD2E25" w14:textId="468B933C" w:rsidR="00257115" w:rsidRDefault="00257115" w:rsidP="00BB702B">
      <w:pPr>
        <w:rPr>
          <w:rStyle w:val="Hyperlink"/>
          <w:szCs w:val="28"/>
        </w:rPr>
      </w:pPr>
    </w:p>
    <w:p w14:paraId="739C51D1" w14:textId="04D6EF92" w:rsidR="00257115" w:rsidRPr="0024332B" w:rsidRDefault="00257115" w:rsidP="0024332B">
      <w:pPr>
        <w:jc w:val="center"/>
        <w:rPr>
          <w:shd w:val="clear" w:color="auto" w:fill="FFFFFF"/>
        </w:rPr>
      </w:pPr>
      <w:r>
        <w:rPr>
          <w:shd w:val="clear" w:color="auto" w:fill="FFFFFF"/>
        </w:rPr>
        <w:t xml:space="preserve">We welcome your feedback and additions to this form: </w:t>
      </w:r>
      <w:hyperlink r:id="rId17" w:history="1">
        <w:r w:rsidRPr="006F0415">
          <w:rPr>
            <w:rStyle w:val="Hyperlink"/>
            <w:shd w:val="clear" w:color="auto" w:fill="FFFFFF"/>
          </w:rPr>
          <w:t>aim@uua.org</w:t>
        </w:r>
      </w:hyperlink>
    </w:p>
    <w:sectPr w:rsidR="00257115" w:rsidRPr="0024332B" w:rsidSect="00C469CF">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68BC1" w14:textId="77777777" w:rsidR="006E5C55" w:rsidRDefault="006E5C55" w:rsidP="002C47A5">
      <w:pPr>
        <w:spacing w:after="0" w:line="240" w:lineRule="auto"/>
      </w:pPr>
      <w:r>
        <w:separator/>
      </w:r>
    </w:p>
  </w:endnote>
  <w:endnote w:type="continuationSeparator" w:id="0">
    <w:p w14:paraId="6524BA01" w14:textId="77777777" w:rsidR="006E5C55" w:rsidRDefault="006E5C55" w:rsidP="002C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0385" w14:textId="77777777" w:rsidR="008F62E0" w:rsidRDefault="008F6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4052" w14:textId="335E8E45" w:rsidR="002C47A5" w:rsidRPr="002C47A5" w:rsidRDefault="0066419D" w:rsidP="00104FF1">
    <w:pPr>
      <w:tabs>
        <w:tab w:val="center" w:pos="4550"/>
        <w:tab w:val="left" w:pos="5818"/>
      </w:tabs>
      <w:ind w:right="260"/>
      <w:rPr>
        <w:color w:val="0D0D0D" w:themeColor="text1" w:themeTint="F2"/>
      </w:rPr>
    </w:pPr>
    <w:r>
      <w:rPr>
        <w:rFonts w:eastAsia="Times New Roman"/>
      </w:rPr>
      <w:t xml:space="preserve">EqUUalAccess.org, </w:t>
    </w:r>
    <w:r w:rsidR="00A47258">
      <w:rPr>
        <w:rFonts w:eastAsia="Times New Roman"/>
      </w:rPr>
      <w:t xml:space="preserve">Reviewed </w:t>
    </w:r>
    <w:r w:rsidR="001E0915">
      <w:rPr>
        <w:rFonts w:eastAsia="Times New Roman"/>
      </w:rPr>
      <w:t xml:space="preserve">April </w:t>
    </w:r>
    <w:r w:rsidR="007A0942">
      <w:rPr>
        <w:rFonts w:eastAsia="Times New Roman"/>
      </w:rPr>
      <w:t xml:space="preserve">2022 </w:t>
    </w:r>
    <w:r w:rsidR="00866367">
      <w:rPr>
        <w:rFonts w:eastAsia="Times New Roman"/>
      </w:rPr>
      <w:t>Public</w:t>
    </w:r>
    <w:r w:rsidR="00104FF1">
      <w:rPr>
        <w:rFonts w:eastAsia="Times New Roman"/>
      </w:rPr>
      <w:t xml:space="preserve"> </w:t>
    </w:r>
    <w:proofErr w:type="gramStart"/>
    <w:r w:rsidR="00866367">
      <w:rPr>
        <w:rFonts w:eastAsia="Times New Roman"/>
      </w:rPr>
      <w:t>Transportation</w:t>
    </w:r>
    <w:r w:rsidR="00104FF1">
      <w:rPr>
        <w:rFonts w:eastAsia="Times New Roman"/>
      </w:rPr>
      <w:t xml:space="preserve">  </w:t>
    </w:r>
    <w:r w:rsidR="00104FF1">
      <w:rPr>
        <w:color w:val="0D0D0D" w:themeColor="text1" w:themeTint="F2"/>
        <w:spacing w:val="60"/>
      </w:rPr>
      <w:t>Pg</w:t>
    </w:r>
    <w:proofErr w:type="gramEnd"/>
    <w:r w:rsidR="002C47A5" w:rsidRPr="002C47A5">
      <w:rPr>
        <w:color w:val="0D0D0D" w:themeColor="text1" w:themeTint="F2"/>
      </w:rPr>
      <w:t xml:space="preserve"> </w:t>
    </w:r>
    <w:r w:rsidR="002C47A5" w:rsidRPr="002C47A5">
      <w:rPr>
        <w:color w:val="0D0D0D" w:themeColor="text1" w:themeTint="F2"/>
      </w:rPr>
      <w:fldChar w:fldCharType="begin"/>
    </w:r>
    <w:r w:rsidR="002C47A5" w:rsidRPr="002C47A5">
      <w:rPr>
        <w:color w:val="0D0D0D" w:themeColor="text1" w:themeTint="F2"/>
      </w:rPr>
      <w:instrText xml:space="preserve"> PAGE   \* MERGEFORMAT </w:instrText>
    </w:r>
    <w:r w:rsidR="002C47A5" w:rsidRPr="002C47A5">
      <w:rPr>
        <w:color w:val="0D0D0D" w:themeColor="text1" w:themeTint="F2"/>
      </w:rPr>
      <w:fldChar w:fldCharType="separate"/>
    </w:r>
    <w:r w:rsidR="002C47A5" w:rsidRPr="002C47A5">
      <w:rPr>
        <w:noProof/>
        <w:color w:val="0D0D0D" w:themeColor="text1" w:themeTint="F2"/>
      </w:rPr>
      <w:t>1</w:t>
    </w:r>
    <w:r w:rsidR="002C47A5" w:rsidRPr="002C47A5">
      <w:rPr>
        <w:color w:val="0D0D0D" w:themeColor="text1" w:themeTint="F2"/>
      </w:rPr>
      <w:fldChar w:fldCharType="end"/>
    </w:r>
    <w:r w:rsidR="002C47A5" w:rsidRPr="002C47A5">
      <w:rPr>
        <w:color w:val="0D0D0D" w:themeColor="text1" w:themeTint="F2"/>
      </w:rPr>
      <w:t xml:space="preserve"> | </w:t>
    </w:r>
    <w:r w:rsidR="002C47A5" w:rsidRPr="002C47A5">
      <w:rPr>
        <w:color w:val="0D0D0D" w:themeColor="text1" w:themeTint="F2"/>
      </w:rPr>
      <w:fldChar w:fldCharType="begin"/>
    </w:r>
    <w:r w:rsidR="002C47A5" w:rsidRPr="002C47A5">
      <w:rPr>
        <w:color w:val="0D0D0D" w:themeColor="text1" w:themeTint="F2"/>
      </w:rPr>
      <w:instrText xml:space="preserve"> NUMPAGES  \* Arabic  \* MERGEFORMAT </w:instrText>
    </w:r>
    <w:r w:rsidR="002C47A5" w:rsidRPr="002C47A5">
      <w:rPr>
        <w:color w:val="0D0D0D" w:themeColor="text1" w:themeTint="F2"/>
      </w:rPr>
      <w:fldChar w:fldCharType="separate"/>
    </w:r>
    <w:r w:rsidR="002C47A5" w:rsidRPr="002C47A5">
      <w:rPr>
        <w:noProof/>
        <w:color w:val="0D0D0D" w:themeColor="text1" w:themeTint="F2"/>
      </w:rPr>
      <w:t>1</w:t>
    </w:r>
    <w:r w:rsidR="002C47A5" w:rsidRPr="002C47A5">
      <w:rPr>
        <w:color w:val="0D0D0D" w:themeColor="text1" w:themeTint="F2"/>
      </w:rPr>
      <w:fldChar w:fldCharType="end"/>
    </w:r>
  </w:p>
  <w:p w14:paraId="0C8D71B4" w14:textId="77777777" w:rsidR="002C47A5" w:rsidRDefault="002C47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6E0D" w14:textId="77777777" w:rsidR="008F62E0" w:rsidRDefault="008F6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F8990" w14:textId="77777777" w:rsidR="006E5C55" w:rsidRDefault="006E5C55" w:rsidP="002C47A5">
      <w:pPr>
        <w:spacing w:after="0" w:line="240" w:lineRule="auto"/>
      </w:pPr>
      <w:r>
        <w:separator/>
      </w:r>
    </w:p>
  </w:footnote>
  <w:footnote w:type="continuationSeparator" w:id="0">
    <w:p w14:paraId="02E262AD" w14:textId="77777777" w:rsidR="006E5C55" w:rsidRDefault="006E5C55" w:rsidP="002C4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74BD" w14:textId="77777777" w:rsidR="008F62E0" w:rsidRDefault="008F62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6B55" w14:textId="77777777" w:rsidR="008F62E0" w:rsidRDefault="008F62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9927" w14:textId="77777777" w:rsidR="008F62E0" w:rsidRDefault="008F6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06E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AA46C47"/>
    <w:multiLevelType w:val="hybridMultilevel"/>
    <w:tmpl w:val="653C1A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AA9900D-E987-4C94-B428-5C7401AA9248}"/>
    <w:docVar w:name="dgnword-eventsink" w:val="1765305570240"/>
  </w:docVars>
  <w:rsids>
    <w:rsidRoot w:val="00C770F0"/>
    <w:rsid w:val="000A788A"/>
    <w:rsid w:val="000E2B62"/>
    <w:rsid w:val="00104FF1"/>
    <w:rsid w:val="001239B3"/>
    <w:rsid w:val="00171EFD"/>
    <w:rsid w:val="001A3365"/>
    <w:rsid w:val="001B48A9"/>
    <w:rsid w:val="001E0915"/>
    <w:rsid w:val="001E2CA0"/>
    <w:rsid w:val="001F6EC8"/>
    <w:rsid w:val="0024332B"/>
    <w:rsid w:val="0025634C"/>
    <w:rsid w:val="00257115"/>
    <w:rsid w:val="0027786F"/>
    <w:rsid w:val="002C47A5"/>
    <w:rsid w:val="002E42E9"/>
    <w:rsid w:val="00332364"/>
    <w:rsid w:val="0035148D"/>
    <w:rsid w:val="003662C6"/>
    <w:rsid w:val="003C4B3B"/>
    <w:rsid w:val="003F42E2"/>
    <w:rsid w:val="004102B6"/>
    <w:rsid w:val="00441B1B"/>
    <w:rsid w:val="00471DFD"/>
    <w:rsid w:val="004C6942"/>
    <w:rsid w:val="004D34FA"/>
    <w:rsid w:val="004D6FFF"/>
    <w:rsid w:val="004E50B9"/>
    <w:rsid w:val="004F1D55"/>
    <w:rsid w:val="00515091"/>
    <w:rsid w:val="005275FE"/>
    <w:rsid w:val="005A15B1"/>
    <w:rsid w:val="005D7503"/>
    <w:rsid w:val="0063447F"/>
    <w:rsid w:val="00643244"/>
    <w:rsid w:val="0066419D"/>
    <w:rsid w:val="006775E9"/>
    <w:rsid w:val="006A1B22"/>
    <w:rsid w:val="006E5C55"/>
    <w:rsid w:val="00756C29"/>
    <w:rsid w:val="00756DA0"/>
    <w:rsid w:val="007647C7"/>
    <w:rsid w:val="007A0942"/>
    <w:rsid w:val="00803708"/>
    <w:rsid w:val="0082193C"/>
    <w:rsid w:val="00866367"/>
    <w:rsid w:val="008C6920"/>
    <w:rsid w:val="008F62E0"/>
    <w:rsid w:val="00911A6F"/>
    <w:rsid w:val="0091354E"/>
    <w:rsid w:val="00976B77"/>
    <w:rsid w:val="00986C65"/>
    <w:rsid w:val="009D022C"/>
    <w:rsid w:val="00A15E21"/>
    <w:rsid w:val="00A22C15"/>
    <w:rsid w:val="00A47258"/>
    <w:rsid w:val="00A70FA4"/>
    <w:rsid w:val="00AA5CD8"/>
    <w:rsid w:val="00AC6989"/>
    <w:rsid w:val="00B05943"/>
    <w:rsid w:val="00BB702B"/>
    <w:rsid w:val="00BD6F79"/>
    <w:rsid w:val="00BF7676"/>
    <w:rsid w:val="00C16A58"/>
    <w:rsid w:val="00C43B01"/>
    <w:rsid w:val="00C469CF"/>
    <w:rsid w:val="00C75548"/>
    <w:rsid w:val="00C770F0"/>
    <w:rsid w:val="00CB395F"/>
    <w:rsid w:val="00CB6790"/>
    <w:rsid w:val="00CD65B6"/>
    <w:rsid w:val="00D7558A"/>
    <w:rsid w:val="00DB43C8"/>
    <w:rsid w:val="00DC4524"/>
    <w:rsid w:val="00DF1F7F"/>
    <w:rsid w:val="00E14ECB"/>
    <w:rsid w:val="00E36E15"/>
    <w:rsid w:val="00EA7B39"/>
    <w:rsid w:val="00EE746F"/>
    <w:rsid w:val="00F16AD6"/>
    <w:rsid w:val="00F527E4"/>
    <w:rsid w:val="00F81871"/>
    <w:rsid w:val="00FE5806"/>
    <w:rsid w:val="00FE7DEB"/>
    <w:rsid w:val="00FF0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F66A"/>
  <w15:chartTrackingRefBased/>
  <w15:docId w15:val="{95132A0F-4658-46ED-AC3F-35686518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943"/>
    <w:rPr>
      <w:sz w:val="28"/>
    </w:rPr>
  </w:style>
  <w:style w:type="paragraph" w:styleId="Heading1">
    <w:name w:val="heading 1"/>
    <w:basedOn w:val="Normal"/>
    <w:next w:val="Normal"/>
    <w:link w:val="Heading1Char"/>
    <w:uiPriority w:val="9"/>
    <w:qFormat/>
    <w:rsid w:val="00AA5CD8"/>
    <w:pPr>
      <w:keepNext/>
      <w:keepLines/>
      <w:spacing w:before="240" w:after="0"/>
      <w:jc w:val="center"/>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24332B"/>
    <w:pPr>
      <w:keepNext/>
      <w:keepLines/>
      <w:spacing w:before="40" w:after="0"/>
      <w:outlineLvl w:val="1"/>
    </w:pPr>
    <w:rPr>
      <w:rFonts w:eastAsiaTheme="majorEastAsia" w:cstheme="majorBid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5CD8"/>
    <w:rPr>
      <w:rFonts w:eastAsiaTheme="majorEastAsia" w:cstheme="majorBidi"/>
      <w:color w:val="000000" w:themeColor="text1"/>
      <w:sz w:val="48"/>
      <w:szCs w:val="32"/>
    </w:rPr>
  </w:style>
  <w:style w:type="character" w:styleId="Hyperlink">
    <w:name w:val="Hyperlink"/>
    <w:basedOn w:val="DefaultParagraphFont"/>
    <w:uiPriority w:val="99"/>
    <w:unhideWhenUsed/>
    <w:rsid w:val="00AA5CD8"/>
    <w:rPr>
      <w:color w:val="0563C1" w:themeColor="hyperlink"/>
      <w:u w:val="single"/>
    </w:rPr>
  </w:style>
  <w:style w:type="paragraph" w:styleId="Header">
    <w:name w:val="header"/>
    <w:basedOn w:val="Normal"/>
    <w:link w:val="HeaderChar"/>
    <w:uiPriority w:val="99"/>
    <w:unhideWhenUsed/>
    <w:rsid w:val="002C4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7A5"/>
  </w:style>
  <w:style w:type="paragraph" w:styleId="Footer">
    <w:name w:val="footer"/>
    <w:basedOn w:val="Normal"/>
    <w:link w:val="FooterChar"/>
    <w:uiPriority w:val="99"/>
    <w:unhideWhenUsed/>
    <w:rsid w:val="002C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7A5"/>
  </w:style>
  <w:style w:type="character" w:customStyle="1" w:styleId="Heading2Char">
    <w:name w:val="Heading 2 Char"/>
    <w:basedOn w:val="DefaultParagraphFont"/>
    <w:link w:val="Heading2"/>
    <w:uiPriority w:val="9"/>
    <w:rsid w:val="0024332B"/>
    <w:rPr>
      <w:rFonts w:eastAsiaTheme="majorEastAsia" w:cstheme="majorBidi"/>
      <w:color w:val="000000" w:themeColor="text1"/>
      <w:sz w:val="28"/>
      <w:szCs w:val="26"/>
    </w:rPr>
  </w:style>
  <w:style w:type="character" w:customStyle="1" w:styleId="field">
    <w:name w:val="field"/>
    <w:basedOn w:val="DefaultParagraphFont"/>
    <w:rsid w:val="00866367"/>
  </w:style>
  <w:style w:type="character" w:styleId="UnresolvedMention">
    <w:name w:val="Unresolved Mention"/>
    <w:basedOn w:val="DefaultParagraphFont"/>
    <w:uiPriority w:val="99"/>
    <w:semiHidden/>
    <w:unhideWhenUsed/>
    <w:rsid w:val="00EA7B39"/>
    <w:rPr>
      <w:color w:val="605E5C"/>
      <w:shd w:val="clear" w:color="auto" w:fill="E1DFDD"/>
    </w:rPr>
  </w:style>
  <w:style w:type="character" w:customStyle="1" w:styleId="gmaildefault">
    <w:name w:val="gmail_default"/>
    <w:basedOn w:val="DefaultParagraphFont"/>
    <w:rsid w:val="0091354E"/>
  </w:style>
  <w:style w:type="paragraph" w:styleId="Title">
    <w:name w:val="Title"/>
    <w:basedOn w:val="Normal"/>
    <w:next w:val="Normal"/>
    <w:link w:val="TitleChar"/>
    <w:uiPriority w:val="10"/>
    <w:qFormat/>
    <w:rsid w:val="00AC6989"/>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AC6989"/>
    <w:rPr>
      <w:rFonts w:eastAsiaTheme="majorEastAsia" w:cstheme="majorBidi"/>
      <w:spacing w:val="-10"/>
      <w:kern w:val="28"/>
      <w:sz w:val="40"/>
      <w:szCs w:val="56"/>
    </w:rPr>
  </w:style>
  <w:style w:type="paragraph" w:styleId="ListParagraph">
    <w:name w:val="List Paragraph"/>
    <w:basedOn w:val="Normal"/>
    <w:uiPriority w:val="34"/>
    <w:qFormat/>
    <w:rsid w:val="008C6920"/>
    <w:pPr>
      <w:ind w:left="720"/>
      <w:contextualSpacing/>
    </w:pPr>
  </w:style>
  <w:style w:type="character" w:styleId="FollowedHyperlink">
    <w:name w:val="FollowedHyperlink"/>
    <w:basedOn w:val="DefaultParagraphFont"/>
    <w:uiPriority w:val="99"/>
    <w:semiHidden/>
    <w:unhideWhenUsed/>
    <w:rsid w:val="008F62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057160">
      <w:bodyDiv w:val="1"/>
      <w:marLeft w:val="0"/>
      <w:marRight w:val="0"/>
      <w:marTop w:val="0"/>
      <w:marBottom w:val="0"/>
      <w:divBdr>
        <w:top w:val="none" w:sz="0" w:space="0" w:color="auto"/>
        <w:left w:val="none" w:sz="0" w:space="0" w:color="auto"/>
        <w:bottom w:val="none" w:sz="0" w:space="0" w:color="auto"/>
        <w:right w:val="none" w:sz="0" w:space="0" w:color="auto"/>
      </w:divBdr>
    </w:div>
    <w:div w:id="622931243">
      <w:bodyDiv w:val="1"/>
      <w:marLeft w:val="0"/>
      <w:marRight w:val="0"/>
      <w:marTop w:val="0"/>
      <w:marBottom w:val="0"/>
      <w:divBdr>
        <w:top w:val="none" w:sz="0" w:space="0" w:color="auto"/>
        <w:left w:val="none" w:sz="0" w:space="0" w:color="auto"/>
        <w:bottom w:val="none" w:sz="0" w:space="0" w:color="auto"/>
        <w:right w:val="none" w:sz="0" w:space="0" w:color="auto"/>
      </w:divBdr>
    </w:div>
    <w:div w:id="1216039734">
      <w:bodyDiv w:val="1"/>
      <w:marLeft w:val="0"/>
      <w:marRight w:val="0"/>
      <w:marTop w:val="0"/>
      <w:marBottom w:val="0"/>
      <w:divBdr>
        <w:top w:val="none" w:sz="0" w:space="0" w:color="auto"/>
        <w:left w:val="none" w:sz="0" w:space="0" w:color="auto"/>
        <w:bottom w:val="none" w:sz="0" w:space="0" w:color="auto"/>
        <w:right w:val="none" w:sz="0" w:space="0" w:color="auto"/>
      </w:divBdr>
    </w:div>
    <w:div w:id="157720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ata.org/factsheet/ADA-accessible-transportation" TargetMode="External"/><Relationship Id="rId13" Type="http://schemas.openxmlformats.org/officeDocument/2006/relationships/hyperlink" Target="https://www.nadtc.org/news/blog/transit-accessibility-for-people-with-disabiliti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otc-cta.gc.ca/eng/accessible-transportation" TargetMode="External"/><Relationship Id="rId17" Type="http://schemas.openxmlformats.org/officeDocument/2006/relationships/hyperlink" Target="mailto:aim@uua.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bi.nlm.nih.gov/books/NBK114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clusivecitymaker.com/making-public-transport-information-accessible-to-disabled-peopl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uralhealthinfo.org/toolkits/transportation/4/population-considerations/older-adults-people-with-disabilities" TargetMode="External"/><Relationship Id="rId23" Type="http://schemas.openxmlformats.org/officeDocument/2006/relationships/footer" Target="footer3.xml"/><Relationship Id="rId10" Type="http://schemas.openxmlformats.org/officeDocument/2006/relationships/hyperlink" Target="https://thebodyisnotanapology.com/magazine/disability-transportatio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fhwa.dot.gov/federal-aidessentials/catmod.cfm?id=107" TargetMode="External"/><Relationship Id="rId14" Type="http://schemas.openxmlformats.org/officeDocument/2006/relationships/hyperlink" Target="https://dredf.org/public-policy/transportatio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4546F-C80F-4723-9FC1-F60221F8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AIM Public Transportation Worksheet</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Public Transportation Worksheet</dc:title>
  <dc:subject/>
  <dc:creator>Shelly Rohe</dc:creator>
  <cp:keywords/>
  <dc:description/>
  <cp:lastModifiedBy>Shelly Rohe</cp:lastModifiedBy>
  <cp:revision>3</cp:revision>
  <dcterms:created xsi:type="dcterms:W3CDTF">2022-03-09T16:22:00Z</dcterms:created>
  <dcterms:modified xsi:type="dcterms:W3CDTF">2022-03-21T22:27:00Z</dcterms:modified>
</cp:coreProperties>
</file>